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6D7B9" w14:textId="156B4030" w:rsidR="00DC1376" w:rsidRPr="00872B8A" w:rsidRDefault="00DC1376" w:rsidP="008423F1">
      <w:pPr>
        <w:pStyle w:val="Titel"/>
        <w:jc w:val="right"/>
      </w:pPr>
    </w:p>
    <w:tbl>
      <w:tblPr>
        <w:tblStyle w:val="Tabellenraster"/>
        <w:tblW w:w="0" w:type="auto"/>
        <w:tblLook w:val="04A0" w:firstRow="1" w:lastRow="0" w:firstColumn="1" w:lastColumn="0" w:noHBand="0" w:noVBand="1"/>
      </w:tblPr>
      <w:tblGrid>
        <w:gridCol w:w="9026"/>
      </w:tblGrid>
      <w:tr w:rsidR="00FB1033" w14:paraId="6F32E8A7" w14:textId="77777777" w:rsidTr="00FB1033">
        <w:tc>
          <w:tcPr>
            <w:tcW w:w="9062" w:type="dxa"/>
            <w:tcBorders>
              <w:top w:val="single" w:sz="18" w:space="0" w:color="FF0000"/>
              <w:left w:val="single" w:sz="18" w:space="0" w:color="FF0000"/>
              <w:bottom w:val="single" w:sz="18" w:space="0" w:color="FF0000"/>
              <w:right w:val="single" w:sz="18" w:space="0" w:color="FF0000"/>
            </w:tcBorders>
          </w:tcPr>
          <w:p w14:paraId="0ADF0FC8" w14:textId="77777777" w:rsidR="00FB1033" w:rsidRDefault="00FB1033" w:rsidP="00DC1376">
            <w:pPr>
              <w:rPr>
                <w:rFonts w:cs="Arial"/>
                <w:b/>
                <w:sz w:val="28"/>
                <w:szCs w:val="28"/>
              </w:rPr>
            </w:pPr>
            <w:r w:rsidRPr="00FB1033">
              <w:rPr>
                <w:rFonts w:cs="Arial"/>
                <w:b/>
                <w:sz w:val="28"/>
                <w:szCs w:val="28"/>
              </w:rPr>
              <w:t>Name des Bieters:</w:t>
            </w:r>
          </w:p>
          <w:p w14:paraId="5D430565" w14:textId="2EC769B6" w:rsidR="00FB1033" w:rsidRDefault="00FB1033" w:rsidP="00DC1376">
            <w:pPr>
              <w:rPr>
                <w:rFonts w:cs="Arial"/>
                <w:b/>
                <w:sz w:val="28"/>
                <w:szCs w:val="28"/>
              </w:rPr>
            </w:pPr>
            <w:permStart w:id="1339173645" w:edGrp="everyone"/>
            <w:r>
              <w:rPr>
                <w:rFonts w:cs="Arial"/>
                <w:b/>
                <w:sz w:val="28"/>
                <w:szCs w:val="28"/>
              </w:rPr>
              <w:t>________________</w:t>
            </w:r>
            <w:permEnd w:id="1339173645"/>
          </w:p>
        </w:tc>
      </w:tr>
    </w:tbl>
    <w:p w14:paraId="7AC60829" w14:textId="77777777" w:rsidR="008423F1" w:rsidRDefault="008423F1" w:rsidP="00DC1376">
      <w:pPr>
        <w:spacing w:after="0" w:line="240" w:lineRule="auto"/>
        <w:rPr>
          <w:rFonts w:cs="Arial"/>
          <w:b/>
          <w:sz w:val="28"/>
          <w:szCs w:val="28"/>
        </w:rPr>
      </w:pPr>
    </w:p>
    <w:p w14:paraId="524BA242" w14:textId="3A3BDE45" w:rsidR="00DC1376" w:rsidRDefault="00DC1376" w:rsidP="00DC1376">
      <w:pPr>
        <w:spacing w:after="0" w:line="240" w:lineRule="auto"/>
        <w:jc w:val="center"/>
        <w:rPr>
          <w:rFonts w:cs="Arial"/>
          <w:sz w:val="40"/>
          <w:szCs w:val="40"/>
        </w:rPr>
      </w:pPr>
      <w:r>
        <w:rPr>
          <w:rFonts w:cs="Arial"/>
          <w:sz w:val="40"/>
          <w:szCs w:val="40"/>
        </w:rPr>
        <w:t>Einheitliche Eigenerklärung nach § 123</w:t>
      </w:r>
      <w:r w:rsidR="000740C1">
        <w:rPr>
          <w:rFonts w:cs="Arial"/>
          <w:sz w:val="40"/>
          <w:szCs w:val="40"/>
        </w:rPr>
        <w:t xml:space="preserve">, </w:t>
      </w:r>
      <w:r>
        <w:rPr>
          <w:rFonts w:cs="Arial"/>
          <w:sz w:val="40"/>
          <w:szCs w:val="40"/>
        </w:rPr>
        <w:t xml:space="preserve">§ 124 </w:t>
      </w:r>
      <w:r w:rsidR="000740C1">
        <w:rPr>
          <w:rFonts w:cs="Arial"/>
          <w:sz w:val="40"/>
          <w:szCs w:val="40"/>
        </w:rPr>
        <w:t xml:space="preserve">und § 125 </w:t>
      </w:r>
      <w:r>
        <w:rPr>
          <w:rFonts w:cs="Arial"/>
          <w:sz w:val="40"/>
          <w:szCs w:val="40"/>
        </w:rPr>
        <w:t>GWB</w:t>
      </w:r>
      <w:r w:rsidR="008A7F9A">
        <w:rPr>
          <w:rFonts w:cs="Arial"/>
          <w:sz w:val="40"/>
          <w:szCs w:val="40"/>
        </w:rPr>
        <w:t xml:space="preserve"> sowie </w:t>
      </w:r>
      <w:r w:rsidR="00382FB3" w:rsidRPr="00382FB3">
        <w:rPr>
          <w:rFonts w:cs="Arial"/>
          <w:sz w:val="40"/>
          <w:szCs w:val="40"/>
        </w:rPr>
        <w:t>§ 19 Abs. 1 MiLoG; § 21 Abs. 1 AEntG; § 98c Abs. 1 AufenthG; § 21 Abs. 1 SchwarzarbG</w:t>
      </w:r>
    </w:p>
    <w:p w14:paraId="2AC4DA5B" w14:textId="77777777" w:rsidR="00CD1596" w:rsidRDefault="00CD1596" w:rsidP="00DC1376">
      <w:pPr>
        <w:spacing w:after="0" w:line="240" w:lineRule="auto"/>
        <w:rPr>
          <w:rFonts w:cs="Arial"/>
          <w:b/>
        </w:rPr>
      </w:pPr>
    </w:p>
    <w:p w14:paraId="4E3BE3A5" w14:textId="77777777" w:rsidR="005C31C9" w:rsidRPr="00071921" w:rsidRDefault="005C31C9" w:rsidP="005C31C9">
      <w:pPr>
        <w:spacing w:after="0" w:line="240" w:lineRule="auto"/>
        <w:rPr>
          <w:rFonts w:cs="Arial"/>
          <w:b/>
          <w:sz w:val="18"/>
          <w:szCs w:val="18"/>
        </w:rPr>
      </w:pPr>
      <w:r w:rsidRPr="003C64AC">
        <w:rPr>
          <w:rFonts w:cs="Arial"/>
          <w:b/>
        </w:rPr>
        <w:t>Angaben zum Wirtschaftsteilnehmer</w:t>
      </w:r>
    </w:p>
    <w:p w14:paraId="6A991AE4" w14:textId="77777777" w:rsidR="005C31C9" w:rsidRPr="00071921" w:rsidRDefault="005C31C9" w:rsidP="005C31C9">
      <w:pPr>
        <w:spacing w:after="0" w:line="240" w:lineRule="auto"/>
        <w:rPr>
          <w:rFonts w:cs="Arial"/>
          <w:sz w:val="18"/>
          <w:szCs w:val="18"/>
        </w:rPr>
      </w:pPr>
    </w:p>
    <w:tbl>
      <w:tblPr>
        <w:tblStyle w:val="Tabellenraster"/>
        <w:tblW w:w="0" w:type="auto"/>
        <w:tblLook w:val="04A0" w:firstRow="1" w:lastRow="0" w:firstColumn="1" w:lastColumn="0" w:noHBand="0" w:noVBand="1"/>
      </w:tblPr>
      <w:tblGrid>
        <w:gridCol w:w="2812"/>
        <w:gridCol w:w="6214"/>
      </w:tblGrid>
      <w:tr w:rsidR="005C31C9" w:rsidRPr="003C64AC" w14:paraId="6B9B565F" w14:textId="77777777" w:rsidTr="00D73D07">
        <w:tc>
          <w:tcPr>
            <w:tcW w:w="2812" w:type="dxa"/>
            <w:tcBorders>
              <w:top w:val="single" w:sz="18" w:space="0" w:color="FF0000"/>
              <w:left w:val="single" w:sz="18" w:space="0" w:color="FF0000"/>
              <w:bottom w:val="nil"/>
              <w:right w:val="nil"/>
            </w:tcBorders>
          </w:tcPr>
          <w:p w14:paraId="0EA97BFE" w14:textId="77777777" w:rsidR="005C31C9" w:rsidRPr="003C64AC" w:rsidRDefault="005C31C9" w:rsidP="00BB2A33">
            <w:pPr>
              <w:rPr>
                <w:rFonts w:cs="Arial"/>
              </w:rPr>
            </w:pPr>
            <w:r w:rsidRPr="003C64AC">
              <w:rPr>
                <w:rFonts w:cs="Arial"/>
              </w:rPr>
              <w:t>Name des Erklärenden:</w:t>
            </w:r>
          </w:p>
        </w:tc>
        <w:tc>
          <w:tcPr>
            <w:tcW w:w="6214" w:type="dxa"/>
            <w:tcBorders>
              <w:top w:val="single" w:sz="18" w:space="0" w:color="FF0000"/>
              <w:left w:val="nil"/>
              <w:bottom w:val="nil"/>
              <w:right w:val="single" w:sz="18" w:space="0" w:color="FF0000"/>
            </w:tcBorders>
          </w:tcPr>
          <w:p w14:paraId="6C636F0D" w14:textId="21B30D29" w:rsidR="005C31C9" w:rsidRDefault="00D73D07" w:rsidP="00BB2A33">
            <w:pPr>
              <w:rPr>
                <w:rFonts w:cs="Arial"/>
              </w:rPr>
            </w:pPr>
            <w:permStart w:id="980500562" w:edGrp="everyone"/>
            <w:r>
              <w:rPr>
                <w:rFonts w:cs="Arial"/>
              </w:rPr>
              <w:t>___________</w:t>
            </w:r>
          </w:p>
          <w:permEnd w:id="980500562"/>
          <w:p w14:paraId="1706669D" w14:textId="0E1F9352" w:rsidR="00D73D07" w:rsidRPr="003C64AC" w:rsidRDefault="00D73D07" w:rsidP="00BB2A33">
            <w:pPr>
              <w:rPr>
                <w:rFonts w:cs="Arial"/>
              </w:rPr>
            </w:pPr>
          </w:p>
        </w:tc>
      </w:tr>
      <w:tr w:rsidR="005C31C9" w:rsidRPr="003C64AC" w14:paraId="669AF42D" w14:textId="77777777" w:rsidTr="00D73D07">
        <w:tc>
          <w:tcPr>
            <w:tcW w:w="2812" w:type="dxa"/>
            <w:tcBorders>
              <w:top w:val="nil"/>
              <w:left w:val="single" w:sz="18" w:space="0" w:color="FF0000"/>
              <w:bottom w:val="nil"/>
              <w:right w:val="nil"/>
            </w:tcBorders>
          </w:tcPr>
          <w:p w14:paraId="414D6356" w14:textId="77777777" w:rsidR="005C31C9" w:rsidRPr="003C64AC" w:rsidRDefault="005C31C9" w:rsidP="00BB2A33">
            <w:pPr>
              <w:rPr>
                <w:rFonts w:cs="Arial"/>
              </w:rPr>
            </w:pPr>
            <w:r w:rsidRPr="003C64AC">
              <w:rPr>
                <w:rFonts w:cs="Arial"/>
              </w:rPr>
              <w:t>Firma des Unternehmen</w:t>
            </w:r>
            <w:r w:rsidR="006B5606">
              <w:rPr>
                <w:rFonts w:cs="Arial"/>
              </w:rPr>
              <w:t>s</w:t>
            </w:r>
            <w:r w:rsidRPr="003C64AC">
              <w:rPr>
                <w:rFonts w:cs="Arial"/>
              </w:rPr>
              <w:t xml:space="preserve">: </w:t>
            </w:r>
          </w:p>
        </w:tc>
        <w:tc>
          <w:tcPr>
            <w:tcW w:w="6214" w:type="dxa"/>
            <w:tcBorders>
              <w:top w:val="nil"/>
              <w:left w:val="nil"/>
              <w:bottom w:val="nil"/>
              <w:right w:val="single" w:sz="18" w:space="0" w:color="FF0000"/>
            </w:tcBorders>
          </w:tcPr>
          <w:p w14:paraId="04EBAF6B" w14:textId="576106E6" w:rsidR="004F7BDB" w:rsidRDefault="00D73D07" w:rsidP="00BB2A33">
            <w:pPr>
              <w:rPr>
                <w:rFonts w:cs="Arial"/>
              </w:rPr>
            </w:pPr>
            <w:permStart w:id="710230431" w:edGrp="everyone"/>
            <w:r>
              <w:rPr>
                <w:rFonts w:cs="Arial"/>
              </w:rPr>
              <w:t>___________</w:t>
            </w:r>
          </w:p>
          <w:permEnd w:id="710230431"/>
          <w:p w14:paraId="46A943CD" w14:textId="66F94C29" w:rsidR="00D73D07" w:rsidRPr="003C64AC" w:rsidRDefault="00D73D07" w:rsidP="00BB2A33">
            <w:pPr>
              <w:rPr>
                <w:rFonts w:cs="Arial"/>
              </w:rPr>
            </w:pPr>
          </w:p>
        </w:tc>
      </w:tr>
      <w:permStart w:id="407787916" w:edGrp="everyone"/>
      <w:tr w:rsidR="005C31C9" w:rsidRPr="003C64AC" w14:paraId="48A3B790" w14:textId="77777777" w:rsidTr="00D73D07">
        <w:tc>
          <w:tcPr>
            <w:tcW w:w="9026" w:type="dxa"/>
            <w:gridSpan w:val="2"/>
            <w:tcBorders>
              <w:top w:val="nil"/>
              <w:left w:val="single" w:sz="18" w:space="0" w:color="FF0000"/>
              <w:bottom w:val="single" w:sz="18" w:space="0" w:color="FF0000"/>
              <w:right w:val="single" w:sz="18" w:space="0" w:color="FF0000"/>
            </w:tcBorders>
          </w:tcPr>
          <w:p w14:paraId="619640FB" w14:textId="1FED9718" w:rsidR="005C31C9" w:rsidRDefault="007A672A" w:rsidP="006B5606">
            <w:pPr>
              <w:rPr>
                <w:rFonts w:cs="Arial"/>
              </w:rPr>
            </w:pPr>
            <w:sdt>
              <w:sdtPr>
                <w:rPr>
                  <w:rFonts w:cs="Arial"/>
                </w:rPr>
                <w:id w:val="890852164"/>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6B5606">
              <w:rPr>
                <w:rFonts w:cs="Arial"/>
              </w:rPr>
              <w:t xml:space="preserve"> </w:t>
            </w:r>
            <w:permEnd w:id="407787916"/>
            <w:r w:rsidR="006B5606">
              <w:rPr>
                <w:rFonts w:cs="Arial"/>
              </w:rPr>
              <w:t xml:space="preserve">Bewerber/Bieter </w:t>
            </w:r>
            <w:permStart w:id="799701014" w:edGrp="everyone"/>
            <w:sdt>
              <w:sdtPr>
                <w:rPr>
                  <w:rFonts w:cs="Arial"/>
                </w:rPr>
                <w:id w:val="82885302"/>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799701014"/>
            <w:r w:rsidR="005C31C9" w:rsidRPr="003C64AC">
              <w:rPr>
                <w:rFonts w:cs="Arial"/>
              </w:rPr>
              <w:t>Mitglied Bewerber-/Bietergemeinschaft</w:t>
            </w:r>
            <w:r w:rsidR="006B5606">
              <w:rPr>
                <w:rFonts w:cs="Arial"/>
              </w:rPr>
              <w:t xml:space="preserve"> </w:t>
            </w:r>
            <w:permStart w:id="2123127259" w:edGrp="everyone"/>
            <w:sdt>
              <w:sdtPr>
                <w:rPr>
                  <w:rFonts w:cs="Arial"/>
                </w:rPr>
                <w:id w:val="1518891036"/>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2123127259"/>
            <w:r w:rsidR="005C31C9" w:rsidRPr="003C64AC">
              <w:rPr>
                <w:rFonts w:cs="Arial"/>
              </w:rPr>
              <w:t>Nachunternehmer</w:t>
            </w:r>
            <w:r w:rsidR="005C31C9" w:rsidRPr="003C64AC">
              <w:rPr>
                <w:rStyle w:val="Funotenzeichen"/>
                <w:rFonts w:cs="Arial"/>
              </w:rPr>
              <w:footnoteReference w:id="2"/>
            </w:r>
          </w:p>
          <w:p w14:paraId="5C47C6D5" w14:textId="77777777" w:rsidR="009E16C2" w:rsidRPr="003C64AC" w:rsidRDefault="009E16C2" w:rsidP="006B5606">
            <w:pPr>
              <w:rPr>
                <w:rFonts w:cs="Arial"/>
              </w:rPr>
            </w:pPr>
          </w:p>
        </w:tc>
      </w:tr>
    </w:tbl>
    <w:p w14:paraId="4BC5F584" w14:textId="77777777" w:rsidR="00013404" w:rsidRPr="003C64AC" w:rsidRDefault="00013404" w:rsidP="00013404">
      <w:pPr>
        <w:spacing w:after="0" w:line="240" w:lineRule="auto"/>
        <w:rPr>
          <w:rFonts w:cs="Arial"/>
        </w:rPr>
      </w:pPr>
    </w:p>
    <w:p w14:paraId="04689981" w14:textId="7C6332BE" w:rsidR="005C31C9" w:rsidRPr="00EE2984" w:rsidRDefault="005C31C9" w:rsidP="00EE2984">
      <w:pPr>
        <w:pStyle w:val="berschrift1"/>
      </w:pPr>
      <w:r w:rsidRPr="00EE2984">
        <w:t>Erklärungen zu den zwingenden Ausschlussgründen nach § 123 GWB</w:t>
      </w:r>
    </w:p>
    <w:p w14:paraId="3BD5A774" w14:textId="77777777" w:rsidR="00103906" w:rsidRPr="003C64AC" w:rsidRDefault="00103906" w:rsidP="00013404">
      <w:pPr>
        <w:spacing w:after="0" w:line="240" w:lineRule="auto"/>
        <w:rPr>
          <w:rFonts w:cs="Arial"/>
        </w:rPr>
      </w:pPr>
    </w:p>
    <w:p w14:paraId="0E85F2D2" w14:textId="0B18B8AB" w:rsidR="002871AC" w:rsidRPr="003C64AC" w:rsidRDefault="002871AC" w:rsidP="00EE2984">
      <w:pPr>
        <w:pStyle w:val="berschrift2"/>
      </w:pPr>
      <w:r w:rsidRPr="003C64AC">
        <w:t>Angaben zu rechtskräftiger Verurteilung</w:t>
      </w:r>
    </w:p>
    <w:p w14:paraId="43C1286C" w14:textId="77777777" w:rsidR="002871AC" w:rsidRPr="003C64AC" w:rsidRDefault="002871AC" w:rsidP="00013404">
      <w:pPr>
        <w:spacing w:after="0" w:line="240" w:lineRule="auto"/>
        <w:rPr>
          <w:rFonts w:cs="Arial"/>
        </w:rPr>
      </w:pPr>
    </w:p>
    <w:p w14:paraId="643891AC" w14:textId="77777777" w:rsidR="00013404" w:rsidRPr="003C64AC" w:rsidRDefault="002871AC" w:rsidP="00013404">
      <w:pPr>
        <w:spacing w:after="0" w:line="240" w:lineRule="auto"/>
        <w:rPr>
          <w:rFonts w:cs="Arial"/>
        </w:rPr>
      </w:pPr>
      <w:r w:rsidRPr="003C64AC">
        <w:rPr>
          <w:rFonts w:cs="Arial"/>
        </w:rPr>
        <w:t>Wurde der Wirtschaftsteilnehmer oder eine Person, die seinen Verwaltungs-, Leitungs- oder Aufsichtsgremien angehört (oder darin Vertretungs-, Entscheidungs- oder Kontrollbefugnisse hat) aus einem der nachstehend genannten Gründe rechtskräftig verurteilt</w:t>
      </w:r>
      <w:r w:rsidR="00BC3931">
        <w:rPr>
          <w:rFonts w:cs="Arial"/>
        </w:rPr>
        <w:t xml:space="preserve"> oder gegen das Unternehmen eine Geldbuße nach § 30 des Gesetzes über Ordnungswidrigkeiten rechtskräftig festgesetzt</w:t>
      </w:r>
      <w:r w:rsidRPr="003C64AC">
        <w:rPr>
          <w:rFonts w:cs="Arial"/>
        </w:rPr>
        <w:t>?</w:t>
      </w:r>
      <w:r w:rsidRPr="003C64AC">
        <w:rPr>
          <w:rStyle w:val="Funotenzeichen"/>
          <w:rFonts w:cs="Arial"/>
        </w:rPr>
        <w:footnoteReference w:id="3"/>
      </w:r>
    </w:p>
    <w:p w14:paraId="6939568A" w14:textId="77777777" w:rsidR="00013404" w:rsidRPr="003C64AC" w:rsidRDefault="00013404" w:rsidP="00013404">
      <w:pPr>
        <w:spacing w:after="0" w:line="240" w:lineRule="auto"/>
        <w:rPr>
          <w:rFonts w:cs="Arial"/>
        </w:rPr>
      </w:pPr>
    </w:p>
    <w:p w14:paraId="57B9CAEA" w14:textId="77777777" w:rsidR="00013404" w:rsidRPr="003C64AC" w:rsidRDefault="00013404" w:rsidP="002871AC">
      <w:pPr>
        <w:pStyle w:val="Listenabsatz"/>
        <w:numPr>
          <w:ilvl w:val="0"/>
          <w:numId w:val="1"/>
        </w:numPr>
        <w:spacing w:after="0" w:line="240" w:lineRule="auto"/>
        <w:rPr>
          <w:rFonts w:cs="Arial"/>
        </w:rPr>
      </w:pPr>
      <w:r w:rsidRPr="003C64AC">
        <w:rPr>
          <w:rFonts w:cs="Arial"/>
        </w:rPr>
        <w:t>§ 129 des Strafgesetzbuchs (Bildung krimineller Vereinigungen), § 129a des Strafgesetzbuchs (Bildung terroristischer Vereinigungen) oder § 129b des Strafgesetzbuchs (kriminelle und terroristische Vereinigungen im Ausland),</w:t>
      </w:r>
    </w:p>
    <w:p w14:paraId="0DAA6A99" w14:textId="5E66EF7E" w:rsidR="00013404" w:rsidRPr="003C64AC" w:rsidRDefault="00BC3931" w:rsidP="002871AC">
      <w:pPr>
        <w:pStyle w:val="Listenabsatz"/>
        <w:numPr>
          <w:ilvl w:val="0"/>
          <w:numId w:val="1"/>
        </w:numPr>
        <w:spacing w:after="0" w:line="240" w:lineRule="auto"/>
        <w:rPr>
          <w:rFonts w:cs="Arial"/>
        </w:rPr>
      </w:pPr>
      <w: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r w:rsidR="00013404" w:rsidRPr="003C64AC">
        <w:rPr>
          <w:rFonts w:cs="Arial"/>
        </w:rPr>
        <w:t>,</w:t>
      </w:r>
    </w:p>
    <w:p w14:paraId="5DC81F2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261 des Strafgesetzbuchs (Geldwäsche; Verschleierung unrechtmäßig erlangter Vermögenswerte),</w:t>
      </w:r>
    </w:p>
    <w:p w14:paraId="61604ED8"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263 des Strafgesetzbuchs (Betrug), soweit sich die Straftat gegen den Haushalt der Europäischen Union oder gegen Haushalte richtet, die von der Europäischen Union oder in ihrem Auftrag verwaltet werden,</w:t>
      </w:r>
    </w:p>
    <w:p w14:paraId="46BDA456" w14:textId="77777777" w:rsidR="00013404" w:rsidRPr="003C64AC" w:rsidRDefault="00013404" w:rsidP="002871AC">
      <w:pPr>
        <w:pStyle w:val="Listenabsatz"/>
        <w:numPr>
          <w:ilvl w:val="0"/>
          <w:numId w:val="1"/>
        </w:numPr>
        <w:spacing w:after="0" w:line="240" w:lineRule="auto"/>
        <w:rPr>
          <w:rFonts w:cs="Arial"/>
        </w:rPr>
      </w:pPr>
      <w:r w:rsidRPr="003C64AC">
        <w:rPr>
          <w:rFonts w:cs="Arial"/>
        </w:rPr>
        <w:lastRenderedPageBreak/>
        <w:t>§ 264 des Strafgesetzbuchs (Subventionsbetrug), soweit sich die Straftat gegen den Haushalt der Europäischen Union oder gegen Haushalte richtet, die von der Europäischen Union oder in ihrem Auftrag verwaltet werden,</w:t>
      </w:r>
    </w:p>
    <w:p w14:paraId="74565859" w14:textId="77777777" w:rsidR="00013404" w:rsidRPr="003C64AC" w:rsidRDefault="00013404" w:rsidP="002871AC">
      <w:pPr>
        <w:pStyle w:val="Listenabsatz"/>
        <w:numPr>
          <w:ilvl w:val="0"/>
          <w:numId w:val="1"/>
        </w:numPr>
        <w:spacing w:after="0" w:line="240" w:lineRule="auto"/>
        <w:rPr>
          <w:rFonts w:cs="Arial"/>
        </w:rPr>
      </w:pPr>
      <w:r w:rsidRPr="003C64AC">
        <w:rPr>
          <w:rFonts w:cs="Arial"/>
        </w:rPr>
        <w:t>§ 299 des Strafgesetzbuchs (Bestechlichkeit und Bestechung im geschäftlichen Verkehr),</w:t>
      </w:r>
      <w:r w:rsidR="00BC3931">
        <w:rPr>
          <w:rFonts w:cs="Arial"/>
        </w:rPr>
        <w:t xml:space="preserve"> </w:t>
      </w:r>
      <w:r w:rsidR="00BC3931">
        <w:t>§§ 299a und 299b des Strafgesetzbuchs (Bestechlichkeit und Bestechung im Gesundheitswesen),</w:t>
      </w:r>
    </w:p>
    <w:p w14:paraId="2F8837C2" w14:textId="2DFEA637" w:rsidR="00013404" w:rsidRPr="003C64AC" w:rsidRDefault="00013404" w:rsidP="002871AC">
      <w:pPr>
        <w:pStyle w:val="Listenabsatz"/>
        <w:numPr>
          <w:ilvl w:val="0"/>
          <w:numId w:val="1"/>
        </w:numPr>
        <w:spacing w:after="0" w:line="240" w:lineRule="auto"/>
        <w:rPr>
          <w:rFonts w:cs="Arial"/>
        </w:rPr>
      </w:pPr>
      <w:r w:rsidRPr="003C64AC">
        <w:rPr>
          <w:rFonts w:cs="Arial"/>
        </w:rPr>
        <w:t xml:space="preserve">§ 108e des Strafgesetzbuchs </w:t>
      </w:r>
      <w:r w:rsidR="00BC3931">
        <w:t>(Bestechlichkeit und Bestechung von Mandatsträgern),</w:t>
      </w:r>
    </w:p>
    <w:p w14:paraId="17CFD6D6" w14:textId="11DE5C8B" w:rsidR="00013404" w:rsidRPr="003C64AC" w:rsidRDefault="00BC3931" w:rsidP="002871AC">
      <w:pPr>
        <w:pStyle w:val="Listenabsatz"/>
        <w:numPr>
          <w:ilvl w:val="0"/>
          <w:numId w:val="1"/>
        </w:numPr>
        <w:spacing w:after="0" w:line="240" w:lineRule="auto"/>
        <w:rPr>
          <w:rFonts w:cs="Arial"/>
        </w:rPr>
      </w:pPr>
      <w:r>
        <w:t>§§ 333 und 334 des Strafgesetzbuchs (Vorteilsgewährung und Bestechung), jeweils auch in Verbindung mit § 335a des Strafgesetzbuchs (Ausländische und internationale Bedienstete),</w:t>
      </w:r>
    </w:p>
    <w:p w14:paraId="1B717C8D" w14:textId="77777777" w:rsidR="00013404" w:rsidRPr="003C64AC" w:rsidRDefault="00013404" w:rsidP="002871AC">
      <w:pPr>
        <w:pStyle w:val="Listenabsatz"/>
        <w:numPr>
          <w:ilvl w:val="0"/>
          <w:numId w:val="1"/>
        </w:numPr>
        <w:spacing w:after="0" w:line="240" w:lineRule="auto"/>
        <w:rPr>
          <w:rFonts w:cs="Arial"/>
        </w:rPr>
      </w:pPr>
      <w:r w:rsidRPr="003C64AC">
        <w:rPr>
          <w:rFonts w:cs="Arial"/>
        </w:rPr>
        <w:t>Artikel 2 § 2 des Gesetzes zur Bekämpfung internationaler Bestechung (Bestechung ausländischer Abgeordneter im Zusammenhang mit internationalem Geschäftsverkehr),</w:t>
      </w:r>
      <w:r w:rsidR="00BC3931">
        <w:rPr>
          <w:rFonts w:cs="Arial"/>
        </w:rPr>
        <w:t xml:space="preserve"> oder</w:t>
      </w:r>
    </w:p>
    <w:p w14:paraId="58221B93" w14:textId="355AAF7B" w:rsidR="00013404" w:rsidRPr="003C64AC" w:rsidRDefault="00BC3931" w:rsidP="002871AC">
      <w:pPr>
        <w:pStyle w:val="Listenabsatz"/>
        <w:numPr>
          <w:ilvl w:val="0"/>
          <w:numId w:val="1"/>
        </w:numPr>
        <w:spacing w:after="0" w:line="240" w:lineRule="auto"/>
        <w:rPr>
          <w:rFonts w:cs="Arial"/>
        </w:rPr>
      </w:pPr>
      <w:r>
        <w:t>§§ 232, 232a Absatz 1 bis 5, den §§ 232b bis 233a des Strafgesetzbuches (Menschenhandel, Zwangsprostitution, Zwangsarbeit, Ausbeutung der Arbeitskraft, Ausbeutung unter Ausnutzung einer Freiheitsberaubung</w:t>
      </w:r>
    </w:p>
    <w:p w14:paraId="2F88A9A6"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2871AC" w:rsidRPr="003C64AC" w14:paraId="16678AF8" w14:textId="77777777" w:rsidTr="00D73D07">
        <w:tc>
          <w:tcPr>
            <w:tcW w:w="704" w:type="dxa"/>
            <w:tcBorders>
              <w:top w:val="single" w:sz="18" w:space="0" w:color="FF0000"/>
              <w:left w:val="single" w:sz="18" w:space="0" w:color="FF0000"/>
            </w:tcBorders>
          </w:tcPr>
          <w:sdt>
            <w:sdtPr>
              <w:rPr>
                <w:rFonts w:cs="Arial"/>
              </w:rPr>
              <w:id w:val="-1389871182"/>
              <w14:checkbox>
                <w14:checked w14:val="0"/>
                <w14:checkedState w14:val="2612" w14:font="MS Gothic"/>
                <w14:uncheckedState w14:val="2610" w14:font="MS Gothic"/>
              </w14:checkbox>
            </w:sdtPr>
            <w:sdtEndPr/>
            <w:sdtContent>
              <w:permStart w:id="712269827" w:edGrp="everyone" w:displacedByCustomXml="prev"/>
              <w:p w14:paraId="28E11794" w14:textId="0092D50A" w:rsidR="002871AC" w:rsidRPr="003C64AC" w:rsidRDefault="004568A7" w:rsidP="00013404">
                <w:pPr>
                  <w:rPr>
                    <w:rFonts w:cs="Arial"/>
                  </w:rPr>
                </w:pPr>
                <w:r>
                  <w:rPr>
                    <w:rFonts w:ascii="MS Gothic" w:eastAsia="MS Gothic" w:hAnsi="MS Gothic" w:cs="Arial" w:hint="eastAsia"/>
                  </w:rPr>
                  <w:t>☐</w:t>
                </w:r>
              </w:p>
              <w:permEnd w:id="712269827" w:displacedByCustomXml="next"/>
            </w:sdtContent>
          </w:sdt>
        </w:tc>
        <w:tc>
          <w:tcPr>
            <w:tcW w:w="8358" w:type="dxa"/>
            <w:tcBorders>
              <w:top w:val="single" w:sz="18" w:space="0" w:color="FF0000"/>
              <w:right w:val="single" w:sz="18" w:space="0" w:color="FF0000"/>
            </w:tcBorders>
          </w:tcPr>
          <w:p w14:paraId="5E524D2C" w14:textId="77777777" w:rsidR="002871AC" w:rsidRPr="003C64AC" w:rsidRDefault="002871AC" w:rsidP="00013404">
            <w:pPr>
              <w:rPr>
                <w:rFonts w:cs="Arial"/>
              </w:rPr>
            </w:pPr>
            <w:r w:rsidRPr="003C64AC">
              <w:rPr>
                <w:rFonts w:cs="Arial"/>
              </w:rPr>
              <w:t>Nein.</w:t>
            </w:r>
          </w:p>
        </w:tc>
      </w:tr>
      <w:tr w:rsidR="002871AC" w:rsidRPr="003C64AC" w14:paraId="0F54ED36" w14:textId="77777777" w:rsidTr="00D73D07">
        <w:tc>
          <w:tcPr>
            <w:tcW w:w="704" w:type="dxa"/>
            <w:tcBorders>
              <w:left w:val="single" w:sz="18" w:space="0" w:color="FF0000"/>
              <w:bottom w:val="single" w:sz="18" w:space="0" w:color="FF0000"/>
            </w:tcBorders>
          </w:tcPr>
          <w:sdt>
            <w:sdtPr>
              <w:rPr>
                <w:rFonts w:cs="Arial"/>
              </w:rPr>
              <w:id w:val="1007868618"/>
              <w14:checkbox>
                <w14:checked w14:val="0"/>
                <w14:checkedState w14:val="2612" w14:font="MS Gothic"/>
                <w14:uncheckedState w14:val="2610" w14:font="MS Gothic"/>
              </w14:checkbox>
            </w:sdtPr>
            <w:sdtEndPr/>
            <w:sdtContent>
              <w:permStart w:id="484841900" w:edGrp="everyone" w:displacedByCustomXml="prev"/>
              <w:p w14:paraId="1D4B1AD9" w14:textId="2E8B8EA9" w:rsidR="002871AC" w:rsidRPr="003C64AC" w:rsidRDefault="004568A7" w:rsidP="00013404">
                <w:pPr>
                  <w:rPr>
                    <w:rFonts w:cs="Arial"/>
                  </w:rPr>
                </w:pPr>
                <w:r>
                  <w:rPr>
                    <w:rFonts w:ascii="MS Gothic" w:eastAsia="MS Gothic" w:hAnsi="MS Gothic" w:cs="Arial" w:hint="eastAsia"/>
                  </w:rPr>
                  <w:t>☐</w:t>
                </w:r>
              </w:p>
              <w:permEnd w:id="484841900" w:displacedByCustomXml="next"/>
            </w:sdtContent>
          </w:sdt>
        </w:tc>
        <w:tc>
          <w:tcPr>
            <w:tcW w:w="8358" w:type="dxa"/>
            <w:tcBorders>
              <w:bottom w:val="single" w:sz="18" w:space="0" w:color="FF0000"/>
              <w:right w:val="single" w:sz="18" w:space="0" w:color="FF0000"/>
            </w:tcBorders>
          </w:tcPr>
          <w:p w14:paraId="6551A6A2" w14:textId="38CB8728" w:rsidR="002871AC" w:rsidRPr="003C64AC" w:rsidRDefault="002871AC" w:rsidP="00013404">
            <w:pPr>
              <w:rPr>
                <w:rFonts w:cs="Arial"/>
              </w:rPr>
            </w:pPr>
            <w:r w:rsidRPr="003C64AC">
              <w:rPr>
                <w:rFonts w:cs="Arial"/>
              </w:rPr>
              <w:t>Ja. Genaue Angaben zur Verurteilung:</w:t>
            </w:r>
            <w:r w:rsidR="00F26027">
              <w:rPr>
                <w:rFonts w:cs="Arial"/>
              </w:rPr>
              <w:t xml:space="preserve"> </w:t>
            </w:r>
            <w:permStart w:id="1369273100" w:edGrp="everyone"/>
            <w:r w:rsidR="00F26027">
              <w:rPr>
                <w:rFonts w:cs="Arial"/>
              </w:rPr>
              <w:t>_________________</w:t>
            </w:r>
            <w:permEnd w:id="1369273100"/>
          </w:p>
          <w:p w14:paraId="087290B6" w14:textId="77777777" w:rsidR="002871AC" w:rsidRPr="003C64AC" w:rsidRDefault="002871AC" w:rsidP="00013404">
            <w:pPr>
              <w:rPr>
                <w:rFonts w:cs="Arial"/>
              </w:rPr>
            </w:pPr>
          </w:p>
          <w:p w14:paraId="2E265343" w14:textId="77777777" w:rsidR="002871AC" w:rsidRPr="003C64AC" w:rsidRDefault="002871AC" w:rsidP="00013404">
            <w:pPr>
              <w:rPr>
                <w:rFonts w:cs="Arial"/>
              </w:rPr>
            </w:pPr>
          </w:p>
        </w:tc>
      </w:tr>
    </w:tbl>
    <w:p w14:paraId="1827D5BA" w14:textId="77777777" w:rsidR="004F7BDB" w:rsidRPr="003C64AC" w:rsidRDefault="004F7BDB" w:rsidP="00013404">
      <w:pPr>
        <w:spacing w:after="0" w:line="240" w:lineRule="auto"/>
        <w:rPr>
          <w:rFonts w:cs="Arial"/>
        </w:rPr>
      </w:pPr>
    </w:p>
    <w:p w14:paraId="4B3F1264" w14:textId="7C7E1582" w:rsidR="002871AC" w:rsidRPr="00EE2984" w:rsidRDefault="00103906" w:rsidP="00EE2984">
      <w:pPr>
        <w:pStyle w:val="berschrift2"/>
      </w:pPr>
      <w:r w:rsidRPr="00EE2984">
        <w:t>Angaben zur Entrichtung von Steuern und Sozialversicherungsbeiträgen</w:t>
      </w:r>
    </w:p>
    <w:p w14:paraId="4DB16DA7" w14:textId="77777777" w:rsidR="002871AC" w:rsidRPr="003C64AC" w:rsidRDefault="002871AC" w:rsidP="00013404">
      <w:pPr>
        <w:spacing w:after="0" w:line="240" w:lineRule="auto"/>
        <w:rPr>
          <w:rFonts w:cs="Arial"/>
        </w:rPr>
      </w:pPr>
    </w:p>
    <w:p w14:paraId="2AC88C04" w14:textId="239F8390" w:rsidR="002871AC" w:rsidRPr="003C64AC" w:rsidRDefault="00BC3931" w:rsidP="00013404">
      <w:pPr>
        <w:spacing w:after="0" w:line="240" w:lineRule="auto"/>
        <w:rPr>
          <w:rFonts w:cs="Arial"/>
        </w:rPr>
      </w:pPr>
      <w:r w:rsidRPr="0041511A">
        <w:rPr>
          <w:rFonts w:cs="Arial"/>
        </w:rPr>
        <w:t xml:space="preserve">Ist dem Bewerber / Mitglied der Bewerbergemeinschaft bekannt, dass </w:t>
      </w:r>
      <w:r>
        <w:rPr>
          <w:rFonts w:cs="Arial"/>
        </w:rPr>
        <w:t>der Bewerber / ein Mitglied der Bewerbergemeinschaft seinen Verpflichtungen zur Entrichtung von Steuern, Abgaben und Beiträgen zur Sozialversicherung nicht nachgekommen ist?</w:t>
      </w:r>
    </w:p>
    <w:p w14:paraId="6AB041F4" w14:textId="77777777" w:rsidR="002871AC" w:rsidRPr="003C64AC" w:rsidRDefault="002871AC" w:rsidP="00013404">
      <w:pPr>
        <w:spacing w:after="0" w:line="240" w:lineRule="auto"/>
        <w:rPr>
          <w:rFonts w:cs="Arial"/>
        </w:rPr>
      </w:pPr>
    </w:p>
    <w:tbl>
      <w:tblPr>
        <w:tblStyle w:val="Tabellenraster"/>
        <w:tblW w:w="0" w:type="auto"/>
        <w:tblLook w:val="04A0" w:firstRow="1" w:lastRow="0" w:firstColumn="1" w:lastColumn="0" w:noHBand="0" w:noVBand="1"/>
      </w:tblPr>
      <w:tblGrid>
        <w:gridCol w:w="702"/>
        <w:gridCol w:w="8324"/>
      </w:tblGrid>
      <w:tr w:rsidR="00103906" w:rsidRPr="003C64AC" w14:paraId="3D529BF9" w14:textId="77777777" w:rsidTr="00D73D07">
        <w:tc>
          <w:tcPr>
            <w:tcW w:w="704" w:type="dxa"/>
            <w:tcBorders>
              <w:top w:val="single" w:sz="18" w:space="0" w:color="FF0000"/>
              <w:left w:val="single" w:sz="18" w:space="0" w:color="FF0000"/>
            </w:tcBorders>
          </w:tcPr>
          <w:sdt>
            <w:sdtPr>
              <w:rPr>
                <w:rFonts w:cs="Arial"/>
              </w:rPr>
              <w:id w:val="1027221664"/>
              <w14:checkbox>
                <w14:checked w14:val="0"/>
                <w14:checkedState w14:val="2612" w14:font="MS Gothic"/>
                <w14:uncheckedState w14:val="2610" w14:font="MS Gothic"/>
              </w14:checkbox>
            </w:sdtPr>
            <w:sdtEndPr/>
            <w:sdtContent>
              <w:permStart w:id="29300917" w:edGrp="everyone" w:displacedByCustomXml="prev"/>
              <w:p w14:paraId="06DF18F1" w14:textId="08DB95C0" w:rsidR="00103906" w:rsidRPr="003C64AC" w:rsidRDefault="004568A7" w:rsidP="00BB2A33">
                <w:pPr>
                  <w:rPr>
                    <w:rFonts w:cs="Arial"/>
                  </w:rPr>
                </w:pPr>
                <w:r>
                  <w:rPr>
                    <w:rFonts w:ascii="MS Gothic" w:eastAsia="MS Gothic" w:hAnsi="MS Gothic" w:cs="Arial" w:hint="eastAsia"/>
                  </w:rPr>
                  <w:t>☐</w:t>
                </w:r>
              </w:p>
              <w:permEnd w:id="29300917" w:displacedByCustomXml="next"/>
            </w:sdtContent>
          </w:sdt>
        </w:tc>
        <w:tc>
          <w:tcPr>
            <w:tcW w:w="8358" w:type="dxa"/>
            <w:tcBorders>
              <w:top w:val="single" w:sz="18" w:space="0" w:color="FF0000"/>
              <w:right w:val="single" w:sz="18" w:space="0" w:color="FF0000"/>
            </w:tcBorders>
          </w:tcPr>
          <w:p w14:paraId="37CC8D39" w14:textId="77777777" w:rsidR="00103906" w:rsidRPr="003C64AC" w:rsidRDefault="00103906" w:rsidP="00BB2A33">
            <w:pPr>
              <w:rPr>
                <w:rFonts w:cs="Arial"/>
              </w:rPr>
            </w:pPr>
            <w:r w:rsidRPr="003C64AC">
              <w:rPr>
                <w:rFonts w:cs="Arial"/>
              </w:rPr>
              <w:t>Nein.</w:t>
            </w:r>
          </w:p>
        </w:tc>
      </w:tr>
      <w:tr w:rsidR="00103906" w:rsidRPr="003C64AC" w14:paraId="7F4F2293" w14:textId="77777777" w:rsidTr="00D73D07">
        <w:tc>
          <w:tcPr>
            <w:tcW w:w="704" w:type="dxa"/>
            <w:tcBorders>
              <w:left w:val="single" w:sz="18" w:space="0" w:color="FF0000"/>
            </w:tcBorders>
          </w:tcPr>
          <w:sdt>
            <w:sdtPr>
              <w:rPr>
                <w:rFonts w:cs="Arial"/>
              </w:rPr>
              <w:id w:val="2144991138"/>
              <w14:checkbox>
                <w14:checked w14:val="0"/>
                <w14:checkedState w14:val="2612" w14:font="MS Gothic"/>
                <w14:uncheckedState w14:val="2610" w14:font="MS Gothic"/>
              </w14:checkbox>
            </w:sdtPr>
            <w:sdtEndPr/>
            <w:sdtContent>
              <w:permStart w:id="27533497" w:edGrp="everyone" w:displacedByCustomXml="prev"/>
              <w:p w14:paraId="25367840" w14:textId="5F5DCE43" w:rsidR="00103906" w:rsidRPr="003C64AC" w:rsidRDefault="004568A7" w:rsidP="00BB2A33">
                <w:pPr>
                  <w:rPr>
                    <w:rFonts w:cs="Arial"/>
                  </w:rPr>
                </w:pPr>
                <w:r>
                  <w:rPr>
                    <w:rFonts w:ascii="MS Gothic" w:eastAsia="MS Gothic" w:hAnsi="MS Gothic" w:cs="Arial" w:hint="eastAsia"/>
                  </w:rPr>
                  <w:t>☐</w:t>
                </w:r>
              </w:p>
              <w:permEnd w:id="27533497" w:displacedByCustomXml="next"/>
            </w:sdtContent>
          </w:sdt>
        </w:tc>
        <w:tc>
          <w:tcPr>
            <w:tcW w:w="8358" w:type="dxa"/>
            <w:tcBorders>
              <w:right w:val="single" w:sz="18" w:space="0" w:color="FF0000"/>
            </w:tcBorders>
          </w:tcPr>
          <w:p w14:paraId="35AFEC18" w14:textId="4C1A2892" w:rsidR="00103906" w:rsidRPr="003C64AC" w:rsidRDefault="00103906" w:rsidP="00BB2A33">
            <w:pPr>
              <w:rPr>
                <w:rFonts w:cs="Arial"/>
              </w:rPr>
            </w:pPr>
            <w:r w:rsidRPr="003C64AC">
              <w:rPr>
                <w:rFonts w:cs="Arial"/>
              </w:rPr>
              <w:t xml:space="preserve">Ja. </w:t>
            </w:r>
            <w:r w:rsidR="00BC3931">
              <w:rPr>
                <w:rFonts w:cs="Arial"/>
              </w:rPr>
              <w:t>Bitte g</w:t>
            </w:r>
            <w:r w:rsidRPr="003C64AC">
              <w:rPr>
                <w:rFonts w:cs="Arial"/>
              </w:rPr>
              <w:t xml:space="preserve">enaue Angaben zur </w:t>
            </w:r>
            <w:r w:rsidR="005C31C9" w:rsidRPr="003C64AC">
              <w:rPr>
                <w:rFonts w:cs="Arial"/>
              </w:rPr>
              <w:t>Gerichts- oder Verwaltungsentscheidung</w:t>
            </w:r>
            <w:r w:rsidR="00BC3931">
              <w:rPr>
                <w:rFonts w:cs="Arial"/>
              </w:rPr>
              <w:t>, falls dies durch eine rechtskräftige Gerichts- oder bestandskräftige Verwaltungsentscheidung festgestellt wurde</w:t>
            </w:r>
            <w:r w:rsidRPr="003C64AC">
              <w:rPr>
                <w:rFonts w:cs="Arial"/>
              </w:rPr>
              <w:t>:</w:t>
            </w:r>
            <w:r w:rsidR="00F26027">
              <w:rPr>
                <w:rFonts w:cs="Arial"/>
              </w:rPr>
              <w:t xml:space="preserve"> </w:t>
            </w:r>
            <w:permStart w:id="100147858" w:edGrp="everyone"/>
            <w:r w:rsidR="00F26027">
              <w:rPr>
                <w:rFonts w:cs="Arial"/>
              </w:rPr>
              <w:t>________________</w:t>
            </w:r>
            <w:permEnd w:id="100147858"/>
          </w:p>
          <w:p w14:paraId="39011B14" w14:textId="77777777" w:rsidR="005C31C9" w:rsidRPr="003C64AC" w:rsidRDefault="005C31C9" w:rsidP="00BB2A33">
            <w:pPr>
              <w:rPr>
                <w:rFonts w:cs="Arial"/>
              </w:rPr>
            </w:pPr>
          </w:p>
          <w:p w14:paraId="7A78973E" w14:textId="77777777" w:rsidR="005C31C9" w:rsidRPr="003C64AC" w:rsidRDefault="005C31C9" w:rsidP="00BB2A33">
            <w:pPr>
              <w:rPr>
                <w:rFonts w:cs="Arial"/>
              </w:rPr>
            </w:pPr>
          </w:p>
        </w:tc>
      </w:tr>
      <w:tr w:rsidR="005C31C9" w:rsidRPr="003C64AC" w14:paraId="60E8A7B3" w14:textId="77777777" w:rsidTr="00D73D07">
        <w:tc>
          <w:tcPr>
            <w:tcW w:w="704" w:type="dxa"/>
            <w:tcBorders>
              <w:left w:val="single" w:sz="18" w:space="0" w:color="FF0000"/>
              <w:bottom w:val="single" w:sz="18" w:space="0" w:color="FF0000"/>
            </w:tcBorders>
          </w:tcPr>
          <w:p w14:paraId="19EE67C0" w14:textId="77777777" w:rsidR="005C31C9" w:rsidRPr="003C64AC" w:rsidRDefault="005C31C9" w:rsidP="00BB2A33">
            <w:pPr>
              <w:rPr>
                <w:rFonts w:cs="Arial"/>
              </w:rPr>
            </w:pPr>
          </w:p>
        </w:tc>
        <w:tc>
          <w:tcPr>
            <w:tcW w:w="8358" w:type="dxa"/>
            <w:tcBorders>
              <w:bottom w:val="single" w:sz="18" w:space="0" w:color="FF0000"/>
              <w:right w:val="single" w:sz="18" w:space="0" w:color="FF0000"/>
            </w:tcBorders>
          </w:tcPr>
          <w:p w14:paraId="6A0EFE73" w14:textId="77777777" w:rsidR="005C31C9" w:rsidRPr="003C64AC" w:rsidRDefault="005C31C9" w:rsidP="005C31C9">
            <w:pPr>
              <w:rPr>
                <w:rFonts w:cs="Arial"/>
              </w:rPr>
            </w:pPr>
            <w:r w:rsidRPr="003C64AC">
              <w:rPr>
                <w:rFonts w:cs="Arial"/>
              </w:rPr>
              <w:t xml:space="preserve">(nur bei Ja) Ist der Wirtschaftsteilnehmer seinen Verpflichtungen nachgekommen, indem er die Zahlung vorgenommen hat oder eine verbindliche Vereinbarung im Hinblick auf die Zahlung der fälligen Steuern oder Sozialversicherungsbeiträge – gegebenenfalls einschließlich etwaiger Zinsen oder Strafzahlungen – eingegangen ist, oder wird er ihnen nachkommen? </w:t>
            </w:r>
          </w:p>
          <w:permStart w:id="949843169" w:edGrp="everyone"/>
          <w:p w14:paraId="5C44697A" w14:textId="7C4A24E1" w:rsidR="005C31C9" w:rsidRPr="003C64AC" w:rsidRDefault="007A672A" w:rsidP="005C31C9">
            <w:pPr>
              <w:rPr>
                <w:rFonts w:cs="Arial"/>
              </w:rPr>
            </w:pPr>
            <w:sdt>
              <w:sdtPr>
                <w:rPr>
                  <w:rFonts w:cs="Arial"/>
                </w:rPr>
                <w:id w:val="-213664557"/>
                <w14:checkbox>
                  <w14:checked w14:val="0"/>
                  <w14:checkedState w14:val="2612" w14:font="MS Gothic"/>
                  <w14:uncheckedState w14:val="2610" w14:font="MS Gothic"/>
                </w14:checkbox>
              </w:sdtPr>
              <w:sdtEndPr/>
              <w:sdtContent>
                <w:r w:rsidR="004568A7">
                  <w:rPr>
                    <w:rFonts w:ascii="MS Gothic" w:eastAsia="MS Gothic" w:hAnsi="MS Gothic" w:cs="Arial" w:hint="eastAsia"/>
                  </w:rPr>
                  <w:t>☐</w:t>
                </w:r>
              </w:sdtContent>
            </w:sdt>
            <w:r w:rsidR="005C31C9" w:rsidRPr="003C64AC">
              <w:rPr>
                <w:rFonts w:cs="Arial"/>
              </w:rPr>
              <w:t xml:space="preserve"> </w:t>
            </w:r>
            <w:permEnd w:id="949843169"/>
            <w:r w:rsidR="005C31C9" w:rsidRPr="003C64AC">
              <w:rPr>
                <w:rFonts w:cs="Arial"/>
              </w:rPr>
              <w:t xml:space="preserve">Ja </w:t>
            </w:r>
          </w:p>
          <w:permStart w:id="805727063" w:edGrp="everyone"/>
          <w:p w14:paraId="478F5625" w14:textId="1C57B219" w:rsidR="005C31C9" w:rsidRPr="003C64AC" w:rsidRDefault="007A672A" w:rsidP="005C31C9">
            <w:pPr>
              <w:rPr>
                <w:rFonts w:cs="Arial"/>
              </w:rPr>
            </w:pPr>
            <w:sdt>
              <w:sdtPr>
                <w:rPr>
                  <w:rFonts w:cs="Arial"/>
                </w:rPr>
                <w:id w:val="238447353"/>
                <w14:checkbox>
                  <w14:checked w14:val="0"/>
                  <w14:checkedState w14:val="2612" w14:font="MS Gothic"/>
                  <w14:uncheckedState w14:val="2610" w14:font="MS Gothic"/>
                </w14:checkbox>
              </w:sdtPr>
              <w:sdtEndPr/>
              <w:sdtContent>
                <w:r w:rsidR="00443D64">
                  <w:rPr>
                    <w:rFonts w:ascii="MS Gothic" w:eastAsia="MS Gothic" w:hAnsi="MS Gothic" w:cs="Arial" w:hint="eastAsia"/>
                  </w:rPr>
                  <w:t>☐</w:t>
                </w:r>
              </w:sdtContent>
            </w:sdt>
            <w:r w:rsidR="005C31C9" w:rsidRPr="003C64AC">
              <w:rPr>
                <w:rFonts w:cs="Arial"/>
              </w:rPr>
              <w:t xml:space="preserve"> </w:t>
            </w:r>
            <w:permEnd w:id="805727063"/>
            <w:r w:rsidR="005C31C9" w:rsidRPr="003C64AC">
              <w:rPr>
                <w:rFonts w:cs="Arial"/>
              </w:rPr>
              <w:t>Nein</w:t>
            </w:r>
          </w:p>
        </w:tc>
      </w:tr>
    </w:tbl>
    <w:p w14:paraId="51FB4FF4" w14:textId="77777777" w:rsidR="004F7BDB" w:rsidRDefault="004F7BDB" w:rsidP="00013404">
      <w:pPr>
        <w:spacing w:after="0" w:line="240" w:lineRule="auto"/>
        <w:rPr>
          <w:rFonts w:cs="Arial"/>
          <w:b/>
        </w:rPr>
      </w:pPr>
    </w:p>
    <w:p w14:paraId="313727F9" w14:textId="104B0D19" w:rsidR="005C31C9" w:rsidRPr="003C64AC" w:rsidRDefault="005C31C9" w:rsidP="00EE2984">
      <w:pPr>
        <w:pStyle w:val="berschrift1"/>
      </w:pPr>
      <w:r w:rsidRPr="003C64AC">
        <w:t xml:space="preserve">Erklärung zu den fakultativen Ausschlussgründen nach § 124 GWB </w:t>
      </w:r>
    </w:p>
    <w:p w14:paraId="2C053740" w14:textId="77777777" w:rsidR="005C31C9" w:rsidRPr="003C64AC" w:rsidRDefault="005C31C9" w:rsidP="00013404">
      <w:pPr>
        <w:spacing w:after="0" w:line="240" w:lineRule="auto"/>
        <w:rPr>
          <w:rFonts w:cs="Arial"/>
        </w:rPr>
      </w:pPr>
    </w:p>
    <w:p w14:paraId="5F256A24" w14:textId="77777777" w:rsidR="005C31C9" w:rsidRPr="003C64AC" w:rsidRDefault="00B53C9D" w:rsidP="00013404">
      <w:pPr>
        <w:spacing w:after="0" w:line="240" w:lineRule="auto"/>
        <w:rPr>
          <w:rFonts w:cs="Arial"/>
        </w:rPr>
      </w:pPr>
      <w:r w:rsidRPr="003C64AC">
        <w:rPr>
          <w:rFonts w:cs="Arial"/>
        </w:rPr>
        <w:t xml:space="preserve">Ist dem </w:t>
      </w:r>
      <w:r w:rsidR="005C31C9" w:rsidRPr="003C64AC">
        <w:rPr>
          <w:rFonts w:cs="Arial"/>
        </w:rPr>
        <w:t xml:space="preserve">Wirtschaftsteilnehmer </w:t>
      </w:r>
      <w:r w:rsidRPr="003C64AC">
        <w:rPr>
          <w:rFonts w:cs="Arial"/>
        </w:rPr>
        <w:t xml:space="preserve">bekannt, dass einer oder mehrere der nachstehenden Gründe vorliegt oder vorliegen könnte? </w:t>
      </w:r>
    </w:p>
    <w:p w14:paraId="3965C364" w14:textId="77777777" w:rsidR="00B53C9D" w:rsidRPr="003C64AC" w:rsidRDefault="00B53C9D" w:rsidP="00013404">
      <w:pPr>
        <w:spacing w:after="0" w:line="240" w:lineRule="auto"/>
        <w:rPr>
          <w:rFonts w:cs="Arial"/>
        </w:rPr>
      </w:pPr>
    </w:p>
    <w:p w14:paraId="1005A4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bei der Ausführung öffentlicher Aufträge gegen geltende umwelt-, sozial- und arbeitsrechtliche Verpflichtungen verstoßen,</w:t>
      </w:r>
    </w:p>
    <w:p w14:paraId="438F2AC7"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ist zahlungsunfähig, über das Vermögen des Unternehmens wurde ein Insolvenzverfahren oder ein vergleichbares Verfahren beantragt oder eröffnet, die Eröffnung eines solchen Verfahrens wurde mangels Masse abgelehnt, das </w:t>
      </w:r>
      <w:r w:rsidRPr="003C64AC">
        <w:rPr>
          <w:rFonts w:cs="Arial"/>
        </w:rPr>
        <w:lastRenderedPageBreak/>
        <w:t>Unternehmen befindet sich im Verfahren der Liquidation oder es hat seine Tätigkeit eingestellt,</w:t>
      </w:r>
    </w:p>
    <w:p w14:paraId="6668EEE1" w14:textId="061DBD0F"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oder eine Person, die nach § 123 Absatz </w:t>
      </w:r>
      <w:r w:rsidR="00BC3931">
        <w:rPr>
          <w:rFonts w:cs="Arial"/>
        </w:rPr>
        <w:t>3</w:t>
      </w:r>
      <w:r w:rsidRPr="003C64AC">
        <w:rPr>
          <w:rFonts w:cs="Arial"/>
        </w:rPr>
        <w:t xml:space="preserve"> </w:t>
      </w:r>
      <w:r w:rsidR="00BC3931">
        <w:rPr>
          <w:rFonts w:cs="Arial"/>
        </w:rPr>
        <w:t xml:space="preserve">GWB </w:t>
      </w:r>
      <w:r w:rsidRPr="003C64AC">
        <w:rPr>
          <w:rFonts w:cs="Arial"/>
        </w:rPr>
        <w:t>für das Unternehmen verantwortlich handelt</w:t>
      </w:r>
      <w:r w:rsidR="00BC3931">
        <w:rPr>
          <w:rFonts w:cs="Arial"/>
        </w:rPr>
        <w:t xml:space="preserve"> oder handelte</w:t>
      </w:r>
      <w:r w:rsidRPr="003C64AC">
        <w:rPr>
          <w:rFonts w:cs="Arial"/>
        </w:rPr>
        <w:t>, hat im Rahmen der beruflichen Tätigkeit nachweislich eine schwere Verfehlung begangen, durch die die Integrität des Unternehmens infrage gestellt werden könnte,</w:t>
      </w:r>
    </w:p>
    <w:p w14:paraId="62A11EBA" w14:textId="77777777" w:rsidR="00B53C9D" w:rsidRPr="003C64AC" w:rsidRDefault="00B53C9D" w:rsidP="00B53C9D">
      <w:pPr>
        <w:pStyle w:val="Listenabsatz"/>
        <w:numPr>
          <w:ilvl w:val="0"/>
          <w:numId w:val="2"/>
        </w:numPr>
        <w:spacing w:after="0" w:line="240" w:lineRule="auto"/>
        <w:rPr>
          <w:rFonts w:cs="Arial"/>
        </w:rPr>
      </w:pPr>
      <w:r w:rsidRPr="003C64AC">
        <w:rPr>
          <w:rFonts w:cs="Arial"/>
        </w:rPr>
        <w:t>das Unternehmen hat Vereinbarungen mit anderen Unternehmen getroffen, die eine Verhinderung, Einschränkung oder Verfälschung des Wettbewerbs bezwecken oder bewirken,</w:t>
      </w:r>
    </w:p>
    <w:p w14:paraId="5A24C279" w14:textId="77777777" w:rsidR="00B53C9D" w:rsidRPr="003C64AC" w:rsidRDefault="00B53C9D" w:rsidP="00B53C9D">
      <w:pPr>
        <w:pStyle w:val="Listenabsatz"/>
        <w:numPr>
          <w:ilvl w:val="0"/>
          <w:numId w:val="2"/>
        </w:numPr>
        <w:spacing w:after="0" w:line="240" w:lineRule="auto"/>
        <w:rPr>
          <w:rFonts w:cs="Arial"/>
        </w:rPr>
      </w:pPr>
      <w:r w:rsidRPr="003C64AC">
        <w:rPr>
          <w:rFonts w:cs="Arial"/>
        </w:rPr>
        <w:t>es besteht ein Interessenkonflikt bei der Durchführung des Vergabeverfahrens, der die Unparteilichkeit und Unabhängigkeit einer für den öffentlichen Auftraggeber tätigen Person bei der Durchführung des Vergabeverfahrens beeinträchtigen könnte und der durch andere, weniger einschneidende Maßnahmen nicht wirksam beseitigt werden kann,</w:t>
      </w:r>
    </w:p>
    <w:p w14:paraId="4F45944B"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eine Wettbewerbsverzerrung </w:t>
      </w:r>
      <w:r w:rsidR="00BC6DE6" w:rsidRPr="003C64AC">
        <w:rPr>
          <w:rFonts w:cs="Arial"/>
        </w:rPr>
        <w:t xml:space="preserve">resultiert </w:t>
      </w:r>
      <w:r w:rsidRPr="003C64AC">
        <w:rPr>
          <w:rFonts w:cs="Arial"/>
        </w:rPr>
        <w:t>daraus, dass das Unternehmen bereits in die Vorbereitung des Vergabeverfahrens einbezogen war, und diese Wettbewerbsverzerrung nicht durch andere, weniger einschneidende Maßnahmen beseitigt werden kann,</w:t>
      </w:r>
    </w:p>
    <w:p w14:paraId="3B56D025" w14:textId="3DEA9B7A"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 xml:space="preserve">eine wesentliche Anforderung bei der Ausführung eines früheren öffentlichen Auftrags oder Konzessionsvertrags erheblich oder fortdauernd mangelhaft erfüllt und dies </w:t>
      </w:r>
      <w:r w:rsidR="00BC6DE6" w:rsidRPr="003C64AC">
        <w:rPr>
          <w:rFonts w:cs="Arial"/>
        </w:rPr>
        <w:t xml:space="preserve">hat </w:t>
      </w:r>
      <w:r w:rsidRPr="003C64AC">
        <w:rPr>
          <w:rFonts w:cs="Arial"/>
        </w:rPr>
        <w:t xml:space="preserve">zu einer vorzeitigen Beendigung, zu Schadensersatz oder zu einer vergleichbaren </w:t>
      </w:r>
      <w:r w:rsidR="00BC3931">
        <w:rPr>
          <w:rFonts w:cs="Arial"/>
        </w:rPr>
        <w:t>Rechtsfolge</w:t>
      </w:r>
      <w:r w:rsidRPr="003C64AC">
        <w:rPr>
          <w:rFonts w:cs="Arial"/>
        </w:rPr>
        <w:t xml:space="preserve"> geführt,</w:t>
      </w:r>
    </w:p>
    <w:p w14:paraId="0C7BFF8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in Bezug auf Ausschlussgründe oder Eignungskriterien eine schwerwiegende Täuschung begangen, Auskünfte zurückgehalten oder erforderliche Nachweise nicht übermittelt oder</w:t>
      </w:r>
    </w:p>
    <w:p w14:paraId="0C076B1D" w14:textId="77777777" w:rsidR="00B53C9D" w:rsidRPr="003C64AC" w:rsidRDefault="00B53C9D" w:rsidP="00B53C9D">
      <w:pPr>
        <w:pStyle w:val="Listenabsatz"/>
        <w:numPr>
          <w:ilvl w:val="0"/>
          <w:numId w:val="2"/>
        </w:numPr>
        <w:spacing w:after="0" w:line="240" w:lineRule="auto"/>
        <w:rPr>
          <w:rFonts w:cs="Arial"/>
        </w:rPr>
      </w:pPr>
      <w:r w:rsidRPr="003C64AC">
        <w:rPr>
          <w:rFonts w:cs="Arial"/>
        </w:rPr>
        <w:t xml:space="preserve">das Unternehmen </w:t>
      </w:r>
      <w:r w:rsidR="00BC6DE6" w:rsidRPr="003C64AC">
        <w:rPr>
          <w:rFonts w:cs="Arial"/>
        </w:rPr>
        <w:t xml:space="preserve">hat </w:t>
      </w:r>
      <w:r w:rsidRPr="003C64AC">
        <w:rPr>
          <w:rFonts w:cs="Arial"/>
        </w:rPr>
        <w:t>versucht,</w:t>
      </w:r>
    </w:p>
    <w:p w14:paraId="13A4F56E" w14:textId="77777777" w:rsidR="00B53C9D" w:rsidRPr="003C64AC" w:rsidRDefault="00B53C9D" w:rsidP="00B53C9D">
      <w:pPr>
        <w:pStyle w:val="Listenabsatz"/>
        <w:numPr>
          <w:ilvl w:val="0"/>
          <w:numId w:val="3"/>
        </w:numPr>
        <w:spacing w:after="0" w:line="240" w:lineRule="auto"/>
        <w:rPr>
          <w:rFonts w:cs="Arial"/>
        </w:rPr>
      </w:pPr>
      <w:r w:rsidRPr="003C64AC">
        <w:rPr>
          <w:rFonts w:cs="Arial"/>
        </w:rPr>
        <w:t>die Entscheidungsfindung des öffentlichen Auftraggebers in unzulässiger Weise zu beeinflussen,</w:t>
      </w:r>
    </w:p>
    <w:p w14:paraId="3A6831C9" w14:textId="77777777" w:rsidR="00B53C9D" w:rsidRPr="003C64AC" w:rsidRDefault="00B53C9D" w:rsidP="00B53C9D">
      <w:pPr>
        <w:pStyle w:val="Listenabsatz"/>
        <w:numPr>
          <w:ilvl w:val="0"/>
          <w:numId w:val="3"/>
        </w:numPr>
        <w:spacing w:after="0" w:line="240" w:lineRule="auto"/>
        <w:rPr>
          <w:rFonts w:cs="Arial"/>
        </w:rPr>
      </w:pPr>
      <w:r w:rsidRPr="003C64AC">
        <w:rPr>
          <w:rFonts w:cs="Arial"/>
        </w:rPr>
        <w:t>vertrauliche Informationen zu erhalten, durch die es unzulässige Vorteile beim Vergabeverfahren erlangen könnte, oder</w:t>
      </w:r>
    </w:p>
    <w:p w14:paraId="4A4AC808" w14:textId="77777777" w:rsidR="00B53C9D" w:rsidRPr="003C64AC" w:rsidRDefault="00B53C9D" w:rsidP="00B53C9D">
      <w:pPr>
        <w:pStyle w:val="Listenabsatz"/>
        <w:numPr>
          <w:ilvl w:val="0"/>
          <w:numId w:val="3"/>
        </w:numPr>
        <w:spacing w:after="0" w:line="240" w:lineRule="auto"/>
        <w:rPr>
          <w:rFonts w:cs="Arial"/>
        </w:rPr>
      </w:pPr>
      <w:r w:rsidRPr="003C64AC">
        <w:rPr>
          <w:rFonts w:cs="Arial"/>
        </w:rPr>
        <w:t>irreführende Informationen zu übermitteln, die die Vergabeentscheidung des öffentlichen Auftraggebers erheblich beeinflussen könnten</w:t>
      </w:r>
      <w:r w:rsidR="00BC3931">
        <w:rPr>
          <w:rFonts w:cs="Arial"/>
        </w:rPr>
        <w:t>, oder das Unternehmen hat fahrlässig oder vorsätzlich solche irreführenden Informationen übermittelt</w:t>
      </w:r>
      <w:r w:rsidRPr="003C64AC">
        <w:rPr>
          <w:rFonts w:cs="Arial"/>
        </w:rPr>
        <w:t>.</w:t>
      </w:r>
    </w:p>
    <w:p w14:paraId="31E8B6D8" w14:textId="77777777" w:rsidR="00BC6DE6" w:rsidRPr="003C64AC" w:rsidRDefault="00BC6DE6" w:rsidP="00BC6DE6">
      <w:pPr>
        <w:spacing w:after="0" w:line="240" w:lineRule="auto"/>
        <w:rPr>
          <w:rFonts w:cs="Arial"/>
        </w:rPr>
      </w:pPr>
    </w:p>
    <w:tbl>
      <w:tblPr>
        <w:tblStyle w:val="Tabellenraster"/>
        <w:tblW w:w="0" w:type="auto"/>
        <w:tblLook w:val="04A0" w:firstRow="1" w:lastRow="0" w:firstColumn="1" w:lastColumn="0" w:noHBand="0" w:noVBand="1"/>
      </w:tblPr>
      <w:tblGrid>
        <w:gridCol w:w="703"/>
        <w:gridCol w:w="8323"/>
      </w:tblGrid>
      <w:tr w:rsidR="00BC6DE6" w:rsidRPr="003C64AC" w14:paraId="66B3C102" w14:textId="77777777" w:rsidTr="00D73D07">
        <w:tc>
          <w:tcPr>
            <w:tcW w:w="704" w:type="dxa"/>
            <w:tcBorders>
              <w:top w:val="single" w:sz="18" w:space="0" w:color="FF0000"/>
              <w:left w:val="single" w:sz="18" w:space="0" w:color="FF0000"/>
            </w:tcBorders>
          </w:tcPr>
          <w:bookmarkStart w:id="0" w:name="_Hlk73001130" w:displacedByCustomXml="next"/>
          <w:sdt>
            <w:sdtPr>
              <w:rPr>
                <w:rFonts w:cs="Arial"/>
              </w:rPr>
              <w:id w:val="1270124002"/>
              <w14:checkbox>
                <w14:checked w14:val="0"/>
                <w14:checkedState w14:val="2612" w14:font="MS Gothic"/>
                <w14:uncheckedState w14:val="2610" w14:font="MS Gothic"/>
              </w14:checkbox>
            </w:sdtPr>
            <w:sdtEndPr/>
            <w:sdtContent>
              <w:permStart w:id="1051593536" w:edGrp="everyone" w:displacedByCustomXml="prev"/>
              <w:p w14:paraId="47BB5170" w14:textId="680E64DD" w:rsidR="00BC6DE6" w:rsidRPr="003C64AC" w:rsidRDefault="00F26027" w:rsidP="00BB2A33">
                <w:pPr>
                  <w:rPr>
                    <w:rFonts w:cs="Arial"/>
                  </w:rPr>
                </w:pPr>
                <w:r>
                  <w:rPr>
                    <w:rFonts w:ascii="MS Gothic" w:eastAsia="MS Gothic" w:hAnsi="MS Gothic" w:cs="Arial" w:hint="eastAsia"/>
                  </w:rPr>
                  <w:t>☐</w:t>
                </w:r>
              </w:p>
              <w:permEnd w:id="1051593536" w:displacedByCustomXml="next"/>
            </w:sdtContent>
          </w:sdt>
        </w:tc>
        <w:tc>
          <w:tcPr>
            <w:tcW w:w="8358" w:type="dxa"/>
            <w:tcBorders>
              <w:top w:val="single" w:sz="18" w:space="0" w:color="FF0000"/>
              <w:right w:val="single" w:sz="18" w:space="0" w:color="FF0000"/>
            </w:tcBorders>
          </w:tcPr>
          <w:p w14:paraId="78300EC6" w14:textId="77777777" w:rsidR="00BC6DE6" w:rsidRPr="003C64AC" w:rsidRDefault="00BC6DE6" w:rsidP="00BB2A33">
            <w:pPr>
              <w:rPr>
                <w:rFonts w:cs="Arial"/>
              </w:rPr>
            </w:pPr>
            <w:r w:rsidRPr="003C64AC">
              <w:rPr>
                <w:rFonts w:cs="Arial"/>
              </w:rPr>
              <w:t>Nein.</w:t>
            </w:r>
          </w:p>
        </w:tc>
      </w:tr>
      <w:tr w:rsidR="00BC6DE6" w:rsidRPr="003C64AC" w14:paraId="5CAF5638" w14:textId="77777777" w:rsidTr="00D73D07">
        <w:tc>
          <w:tcPr>
            <w:tcW w:w="704" w:type="dxa"/>
            <w:tcBorders>
              <w:left w:val="single" w:sz="18" w:space="0" w:color="FF0000"/>
              <w:bottom w:val="single" w:sz="18" w:space="0" w:color="FF0000"/>
            </w:tcBorders>
          </w:tcPr>
          <w:sdt>
            <w:sdtPr>
              <w:rPr>
                <w:rFonts w:cs="Arial"/>
              </w:rPr>
              <w:id w:val="1713616550"/>
              <w14:checkbox>
                <w14:checked w14:val="0"/>
                <w14:checkedState w14:val="2612" w14:font="MS Gothic"/>
                <w14:uncheckedState w14:val="2610" w14:font="MS Gothic"/>
              </w14:checkbox>
            </w:sdtPr>
            <w:sdtEndPr/>
            <w:sdtContent>
              <w:permStart w:id="576661757" w:edGrp="everyone" w:displacedByCustomXml="prev"/>
              <w:p w14:paraId="190045F7" w14:textId="54686309" w:rsidR="00BC6DE6" w:rsidRPr="003C64AC" w:rsidRDefault="004568A7" w:rsidP="00BB2A33">
                <w:pPr>
                  <w:rPr>
                    <w:rFonts w:cs="Arial"/>
                  </w:rPr>
                </w:pPr>
                <w:r>
                  <w:rPr>
                    <w:rFonts w:ascii="MS Gothic" w:eastAsia="MS Gothic" w:hAnsi="MS Gothic" w:cs="Arial" w:hint="eastAsia"/>
                  </w:rPr>
                  <w:t>☐</w:t>
                </w:r>
              </w:p>
              <w:permEnd w:id="576661757" w:displacedByCustomXml="next"/>
            </w:sdtContent>
          </w:sdt>
        </w:tc>
        <w:tc>
          <w:tcPr>
            <w:tcW w:w="8358" w:type="dxa"/>
            <w:tcBorders>
              <w:bottom w:val="single" w:sz="18" w:space="0" w:color="FF0000"/>
              <w:right w:val="single" w:sz="18" w:space="0" w:color="FF0000"/>
            </w:tcBorders>
          </w:tcPr>
          <w:p w14:paraId="3A88DF36" w14:textId="77777777" w:rsidR="00BC6DE6" w:rsidRPr="003C64AC" w:rsidRDefault="00BC6DE6" w:rsidP="00BB2A33">
            <w:pPr>
              <w:rPr>
                <w:rFonts w:cs="Arial"/>
              </w:rPr>
            </w:pPr>
            <w:r w:rsidRPr="003C64AC">
              <w:rPr>
                <w:rFonts w:cs="Arial"/>
              </w:rPr>
              <w:t>Ja. Genaue Angaben zum Vorliegen:</w:t>
            </w:r>
          </w:p>
          <w:p w14:paraId="2FE7E339" w14:textId="504223EE" w:rsidR="00BC6DE6" w:rsidRPr="003C64AC" w:rsidRDefault="00443D64" w:rsidP="00BB2A33">
            <w:pPr>
              <w:rPr>
                <w:rFonts w:cs="Arial"/>
              </w:rPr>
            </w:pPr>
            <w:permStart w:id="630133865" w:edGrp="everyone"/>
            <w:r>
              <w:rPr>
                <w:rFonts w:cs="Arial"/>
              </w:rPr>
              <w:t>_____________</w:t>
            </w:r>
          </w:p>
          <w:permEnd w:id="630133865"/>
          <w:p w14:paraId="6E04DBEB" w14:textId="77777777" w:rsidR="00BC6DE6" w:rsidRPr="003C64AC" w:rsidRDefault="00BC6DE6" w:rsidP="00BB2A33">
            <w:pPr>
              <w:rPr>
                <w:rFonts w:cs="Arial"/>
              </w:rPr>
            </w:pPr>
          </w:p>
          <w:p w14:paraId="4B75BAE2" w14:textId="77777777" w:rsidR="00BC6DE6" w:rsidRPr="003C64AC" w:rsidRDefault="00BC6DE6" w:rsidP="00BB2A33">
            <w:pPr>
              <w:rPr>
                <w:rFonts w:cs="Arial"/>
              </w:rPr>
            </w:pPr>
          </w:p>
          <w:p w14:paraId="7E8F5B52" w14:textId="77777777" w:rsidR="00BC6DE6" w:rsidRPr="003C64AC" w:rsidRDefault="00BC6DE6" w:rsidP="00BB2A33">
            <w:pPr>
              <w:rPr>
                <w:rFonts w:cs="Arial"/>
              </w:rPr>
            </w:pPr>
          </w:p>
        </w:tc>
      </w:tr>
      <w:bookmarkEnd w:id="0"/>
    </w:tbl>
    <w:p w14:paraId="7B8F6416" w14:textId="77777777" w:rsidR="00BC6DE6" w:rsidRPr="003C64AC" w:rsidRDefault="00BC6DE6" w:rsidP="00BC6DE6">
      <w:pPr>
        <w:spacing w:after="0" w:line="240" w:lineRule="auto"/>
        <w:rPr>
          <w:rFonts w:cs="Arial"/>
        </w:rPr>
      </w:pPr>
    </w:p>
    <w:p w14:paraId="40F2F4D6" w14:textId="3205AA5D" w:rsidR="008A7F9A" w:rsidRDefault="008A7F9A" w:rsidP="00EE2984">
      <w:pPr>
        <w:pStyle w:val="berschrift1"/>
      </w:pPr>
      <w:bookmarkStart w:id="1" w:name="_Hlk73544963"/>
      <w:r w:rsidRPr="008A7F9A">
        <w:t xml:space="preserve">Erklärung zu </w:t>
      </w:r>
      <w:r w:rsidR="00715784">
        <w:t xml:space="preserve">den Ausschlussgründen gem. </w:t>
      </w:r>
      <w:r w:rsidRPr="008A7F9A">
        <w:t>§ 19 Abs. 1 MiLoG</w:t>
      </w:r>
      <w:r w:rsidR="00715784">
        <w:t xml:space="preserve">; § 21 Abs. 1 AEntG; </w:t>
      </w:r>
      <w:r w:rsidR="00715784" w:rsidRPr="00715784">
        <w:t>§</w:t>
      </w:r>
      <w:r w:rsidR="00715784">
        <w:t> </w:t>
      </w:r>
      <w:r w:rsidR="00715784" w:rsidRPr="00715784">
        <w:t xml:space="preserve">98c </w:t>
      </w:r>
      <w:r w:rsidR="00715784">
        <w:t xml:space="preserve">Abs. 1 </w:t>
      </w:r>
      <w:r w:rsidR="00715784" w:rsidRPr="00715784">
        <w:t>Aufenth</w:t>
      </w:r>
      <w:r w:rsidR="00715784">
        <w:t>G; § 21 Abs. 1 SchwarzarbG</w:t>
      </w:r>
      <w:r w:rsidRPr="008A7F9A">
        <w:cr/>
      </w:r>
    </w:p>
    <w:p w14:paraId="0B311BDA" w14:textId="6851F38A" w:rsidR="008A7F9A" w:rsidRDefault="008A7F9A" w:rsidP="008A7F9A">
      <w:pPr>
        <w:spacing w:after="0" w:line="240" w:lineRule="auto"/>
        <w:rPr>
          <w:rFonts w:cs="Arial"/>
          <w:bCs/>
        </w:rPr>
      </w:pPr>
      <w:r w:rsidRPr="008A7F9A">
        <w:rPr>
          <w:rFonts w:cs="Arial"/>
          <w:bCs/>
        </w:rPr>
        <w:t xml:space="preserve">Wir erklären hiermit, </w:t>
      </w:r>
    </w:p>
    <w:p w14:paraId="6E90B418" w14:textId="77777777" w:rsidR="00F75D55" w:rsidRDefault="00F75D55" w:rsidP="008A7F9A">
      <w:pPr>
        <w:spacing w:after="0" w:line="240" w:lineRule="auto"/>
        <w:rPr>
          <w:rFonts w:cs="Arial"/>
          <w:bCs/>
        </w:rPr>
      </w:pPr>
    </w:p>
    <w:tbl>
      <w:tblPr>
        <w:tblStyle w:val="Tabellenraster"/>
        <w:tblW w:w="0" w:type="auto"/>
        <w:tblLook w:val="04A0" w:firstRow="1" w:lastRow="0" w:firstColumn="1" w:lastColumn="0" w:noHBand="0" w:noVBand="1"/>
      </w:tblPr>
      <w:tblGrid>
        <w:gridCol w:w="6490"/>
        <w:gridCol w:w="1270"/>
        <w:gridCol w:w="1266"/>
      </w:tblGrid>
      <w:tr w:rsidR="00A570E2" w14:paraId="75328B70" w14:textId="77777777" w:rsidTr="00382FB3">
        <w:tc>
          <w:tcPr>
            <w:tcW w:w="9026" w:type="dxa"/>
            <w:gridSpan w:val="3"/>
            <w:tcBorders>
              <w:top w:val="single" w:sz="18" w:space="0" w:color="FF0000"/>
              <w:left w:val="single" w:sz="18" w:space="0" w:color="FF0000"/>
              <w:bottom w:val="single" w:sz="4" w:space="0" w:color="auto"/>
              <w:right w:val="single" w:sz="18" w:space="0" w:color="FF0000"/>
            </w:tcBorders>
          </w:tcPr>
          <w:p w14:paraId="0EE152CF" w14:textId="64219A49" w:rsidR="00A570E2" w:rsidRPr="00EE2984" w:rsidRDefault="00A570E2" w:rsidP="00EE2984">
            <w:pPr>
              <w:pStyle w:val="Listenabsatz"/>
              <w:numPr>
                <w:ilvl w:val="0"/>
                <w:numId w:val="6"/>
              </w:numPr>
              <w:spacing w:before="120"/>
              <w:ind w:left="357" w:hanging="357"/>
              <w:rPr>
                <w:rFonts w:cs="Arial"/>
                <w:b/>
              </w:rPr>
            </w:pPr>
            <w:r w:rsidRPr="00EE2984">
              <w:rPr>
                <w:rFonts w:cs="Arial"/>
                <w:b/>
              </w:rPr>
              <w:t>§ 19 Abs. 1 MiLoG</w:t>
            </w:r>
          </w:p>
        </w:tc>
      </w:tr>
      <w:tr w:rsidR="00715784" w14:paraId="3F2C425B" w14:textId="77777777" w:rsidTr="00382FB3">
        <w:tc>
          <w:tcPr>
            <w:tcW w:w="6490" w:type="dxa"/>
            <w:tcBorders>
              <w:top w:val="single" w:sz="4" w:space="0" w:color="auto"/>
              <w:left w:val="single" w:sz="18" w:space="0" w:color="FF0000"/>
              <w:bottom w:val="single" w:sz="4" w:space="0" w:color="auto"/>
            </w:tcBorders>
          </w:tcPr>
          <w:p w14:paraId="542026AA" w14:textId="00B7A422" w:rsidR="00715784" w:rsidRDefault="00F75D55" w:rsidP="008A7F9A">
            <w:pPr>
              <w:rPr>
                <w:rFonts w:cs="Arial"/>
                <w:bCs/>
              </w:rPr>
            </w:pPr>
            <w:r w:rsidRPr="00F75D55">
              <w:rPr>
                <w:rFonts w:cs="Arial"/>
                <w:bCs/>
              </w:rPr>
              <w:t>die Ausschlussvoraussetzungen gem. § 19 Abs. 1 MiLoG liegen</w:t>
            </w:r>
            <w:r>
              <w:rPr>
                <w:rFonts w:cs="Arial"/>
                <w:bCs/>
              </w:rPr>
              <w:t xml:space="preserve"> vor</w:t>
            </w:r>
          </w:p>
        </w:tc>
        <w:tc>
          <w:tcPr>
            <w:tcW w:w="1270" w:type="dxa"/>
            <w:tcBorders>
              <w:top w:val="single" w:sz="4" w:space="0" w:color="auto"/>
            </w:tcBorders>
            <w:vAlign w:val="center"/>
          </w:tcPr>
          <w:p w14:paraId="7078353A" w14:textId="5CF8635A" w:rsidR="00715784" w:rsidRDefault="007A672A" w:rsidP="00A570E2">
            <w:pPr>
              <w:rPr>
                <w:rFonts w:cs="Arial"/>
                <w:bCs/>
              </w:rPr>
            </w:pPr>
            <w:sdt>
              <w:sdtPr>
                <w:rPr>
                  <w:rFonts w:ascii="MS Gothic" w:eastAsia="MS Gothic" w:hAnsi="MS Gothic" w:cs="Arial"/>
                </w:rPr>
                <w:id w:val="-176891324"/>
                <w14:checkbox>
                  <w14:checked w14:val="0"/>
                  <w14:checkedState w14:val="2612" w14:font="MS Gothic"/>
                  <w14:uncheckedState w14:val="2610" w14:font="MS Gothic"/>
                </w14:checkbox>
              </w:sdtPr>
              <w:sdtEndPr/>
              <w:sdtContent>
                <w:permStart w:id="913514238" w:edGrp="everyone"/>
                <w:r w:rsidR="00F75D55" w:rsidRPr="00F75D55">
                  <w:rPr>
                    <w:rFonts w:ascii="MS Gothic" w:eastAsia="MS Gothic" w:hAnsi="MS Gothic" w:cs="Arial" w:hint="eastAsia"/>
                  </w:rPr>
                  <w:t>☐</w:t>
                </w:r>
                <w:permEnd w:id="913514238"/>
              </w:sdtContent>
            </w:sdt>
            <w:r w:rsidR="00F75D55">
              <w:rPr>
                <w:rFonts w:cs="Arial"/>
              </w:rPr>
              <w:t xml:space="preserve"> JA</w:t>
            </w:r>
          </w:p>
        </w:tc>
        <w:tc>
          <w:tcPr>
            <w:tcW w:w="1266" w:type="dxa"/>
            <w:tcBorders>
              <w:top w:val="single" w:sz="4" w:space="0" w:color="auto"/>
              <w:right w:val="single" w:sz="18" w:space="0" w:color="FF0000"/>
            </w:tcBorders>
            <w:vAlign w:val="center"/>
          </w:tcPr>
          <w:p w14:paraId="4E9EDA5F" w14:textId="4008552D" w:rsidR="00715784" w:rsidRDefault="007A672A" w:rsidP="00A570E2">
            <w:pPr>
              <w:rPr>
                <w:rFonts w:cs="Arial"/>
                <w:bCs/>
              </w:rPr>
            </w:pPr>
            <w:sdt>
              <w:sdtPr>
                <w:rPr>
                  <w:rFonts w:cs="Arial"/>
                </w:rPr>
                <w:id w:val="1768027729"/>
                <w14:checkbox>
                  <w14:checked w14:val="0"/>
                  <w14:checkedState w14:val="2612" w14:font="MS Gothic"/>
                  <w14:uncheckedState w14:val="2610" w14:font="MS Gothic"/>
                </w14:checkbox>
              </w:sdtPr>
              <w:sdtEndPr/>
              <w:sdtContent>
                <w:permStart w:id="1654069064" w:edGrp="everyone"/>
                <w:r w:rsidR="00F75D55">
                  <w:rPr>
                    <w:rFonts w:ascii="MS Gothic" w:eastAsia="MS Gothic" w:hAnsi="MS Gothic" w:cs="Arial" w:hint="eastAsia"/>
                  </w:rPr>
                  <w:t>☐</w:t>
                </w:r>
                <w:permEnd w:id="1654069064"/>
              </w:sdtContent>
            </w:sdt>
            <w:r w:rsidR="00F75D55">
              <w:rPr>
                <w:rFonts w:cs="Arial"/>
              </w:rPr>
              <w:t xml:space="preserve"> NEIN</w:t>
            </w:r>
          </w:p>
        </w:tc>
      </w:tr>
      <w:tr w:rsidR="00A570E2" w14:paraId="46015A6D"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DE06EA4" w14:textId="3368D906" w:rsidR="00A570E2" w:rsidRPr="00EE2984" w:rsidRDefault="00A570E2" w:rsidP="00EE2984">
            <w:pPr>
              <w:pStyle w:val="Listenabsatz"/>
              <w:numPr>
                <w:ilvl w:val="0"/>
                <w:numId w:val="6"/>
              </w:numPr>
              <w:spacing w:before="120"/>
              <w:ind w:left="357" w:hanging="357"/>
              <w:rPr>
                <w:rFonts w:cs="Arial"/>
                <w:b/>
              </w:rPr>
            </w:pPr>
            <w:r w:rsidRPr="00EE2984">
              <w:rPr>
                <w:rFonts w:cs="Arial"/>
                <w:b/>
              </w:rPr>
              <w:t>§ 21 Abs. 1 AEntG</w:t>
            </w:r>
          </w:p>
        </w:tc>
      </w:tr>
      <w:tr w:rsidR="00F75D55" w14:paraId="1A9448A8" w14:textId="77777777" w:rsidTr="00382FB3">
        <w:tc>
          <w:tcPr>
            <w:tcW w:w="6490" w:type="dxa"/>
            <w:tcBorders>
              <w:top w:val="single" w:sz="4" w:space="0" w:color="auto"/>
              <w:left w:val="single" w:sz="18" w:space="0" w:color="FF0000"/>
              <w:bottom w:val="single" w:sz="4" w:space="0" w:color="auto"/>
            </w:tcBorders>
          </w:tcPr>
          <w:p w14:paraId="1FFA80B7" w14:textId="7993E856" w:rsidR="00382FB3" w:rsidRDefault="00A570E2" w:rsidP="00EE2984">
            <w:pPr>
              <w:rPr>
                <w:rFonts w:cs="Arial"/>
                <w:bCs/>
              </w:rPr>
            </w:pPr>
            <w:r w:rsidRPr="00A570E2">
              <w:rPr>
                <w:rFonts w:cs="Arial"/>
                <w:bCs/>
              </w:rPr>
              <w:t>die Ausschlussvoraussetzungen gem. § 21 Abs. 1 AEntG liegen vor</w:t>
            </w:r>
          </w:p>
        </w:tc>
        <w:tc>
          <w:tcPr>
            <w:tcW w:w="1270" w:type="dxa"/>
            <w:tcBorders>
              <w:top w:val="single" w:sz="4" w:space="0" w:color="auto"/>
              <w:bottom w:val="single" w:sz="4" w:space="0" w:color="auto"/>
            </w:tcBorders>
            <w:vAlign w:val="center"/>
          </w:tcPr>
          <w:p w14:paraId="6828B648" w14:textId="373CBBF5" w:rsidR="00F75D55" w:rsidRDefault="007A672A" w:rsidP="00A570E2">
            <w:pPr>
              <w:jc w:val="left"/>
              <w:rPr>
                <w:rFonts w:cs="Arial"/>
                <w:bCs/>
              </w:rPr>
            </w:pPr>
            <w:sdt>
              <w:sdtPr>
                <w:rPr>
                  <w:rFonts w:ascii="MS Gothic" w:eastAsia="MS Gothic" w:hAnsi="MS Gothic" w:cs="Arial"/>
                </w:rPr>
                <w:id w:val="-267776504"/>
                <w14:checkbox>
                  <w14:checked w14:val="0"/>
                  <w14:checkedState w14:val="2612" w14:font="MS Gothic"/>
                  <w14:uncheckedState w14:val="2610" w14:font="MS Gothic"/>
                </w14:checkbox>
              </w:sdtPr>
              <w:sdtEndPr/>
              <w:sdtContent>
                <w:permStart w:id="45496533" w:edGrp="everyone"/>
                <w:r w:rsidR="00F75D55" w:rsidRPr="00F75D55">
                  <w:rPr>
                    <w:rFonts w:ascii="MS Gothic" w:eastAsia="MS Gothic" w:hAnsi="MS Gothic" w:cs="Arial" w:hint="eastAsia"/>
                  </w:rPr>
                  <w:t>☐</w:t>
                </w:r>
                <w:permEnd w:id="45496533"/>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7CE5E522" w14:textId="30038A2F" w:rsidR="00F75D55" w:rsidRDefault="007A672A" w:rsidP="00A570E2">
            <w:pPr>
              <w:jc w:val="left"/>
              <w:rPr>
                <w:rFonts w:cs="Arial"/>
                <w:bCs/>
              </w:rPr>
            </w:pPr>
            <w:sdt>
              <w:sdtPr>
                <w:rPr>
                  <w:rFonts w:cs="Arial"/>
                </w:rPr>
                <w:id w:val="-1914763327"/>
                <w14:checkbox>
                  <w14:checked w14:val="0"/>
                  <w14:checkedState w14:val="2612" w14:font="MS Gothic"/>
                  <w14:uncheckedState w14:val="2610" w14:font="MS Gothic"/>
                </w14:checkbox>
              </w:sdtPr>
              <w:sdtEndPr/>
              <w:sdtContent>
                <w:permStart w:id="206392575" w:edGrp="everyone"/>
                <w:r w:rsidR="00F75D55">
                  <w:rPr>
                    <w:rFonts w:ascii="MS Gothic" w:eastAsia="MS Gothic" w:hAnsi="MS Gothic" w:cs="Arial" w:hint="eastAsia"/>
                  </w:rPr>
                  <w:t>☐</w:t>
                </w:r>
                <w:permEnd w:id="206392575"/>
              </w:sdtContent>
            </w:sdt>
            <w:r w:rsidR="00F75D55">
              <w:rPr>
                <w:rFonts w:cs="Arial"/>
              </w:rPr>
              <w:t xml:space="preserve"> NEIN</w:t>
            </w:r>
          </w:p>
        </w:tc>
      </w:tr>
      <w:tr w:rsidR="00A570E2" w14:paraId="549E6F5F" w14:textId="77777777" w:rsidTr="00382FB3">
        <w:tc>
          <w:tcPr>
            <w:tcW w:w="9026" w:type="dxa"/>
            <w:gridSpan w:val="3"/>
            <w:tcBorders>
              <w:top w:val="single" w:sz="4" w:space="0" w:color="auto"/>
              <w:left w:val="single" w:sz="18" w:space="0" w:color="FF0000"/>
              <w:bottom w:val="single" w:sz="4" w:space="0" w:color="auto"/>
              <w:right w:val="single" w:sz="18" w:space="0" w:color="FF0000"/>
            </w:tcBorders>
          </w:tcPr>
          <w:p w14:paraId="151152B4" w14:textId="5C8E187F" w:rsidR="00A570E2" w:rsidRPr="00EE2984" w:rsidRDefault="00A570E2" w:rsidP="00EE2984">
            <w:pPr>
              <w:pStyle w:val="Listenabsatz"/>
              <w:numPr>
                <w:ilvl w:val="0"/>
                <w:numId w:val="6"/>
              </w:numPr>
              <w:spacing w:before="120"/>
              <w:ind w:left="357" w:hanging="357"/>
              <w:rPr>
                <w:rFonts w:cs="Arial"/>
                <w:b/>
              </w:rPr>
            </w:pPr>
            <w:r w:rsidRPr="00EE2984">
              <w:rPr>
                <w:rFonts w:cs="Arial"/>
                <w:b/>
              </w:rPr>
              <w:lastRenderedPageBreak/>
              <w:t>§ 98c Abs. 1 AufenthG</w:t>
            </w:r>
          </w:p>
        </w:tc>
      </w:tr>
      <w:tr w:rsidR="00F75D55" w14:paraId="797EB566" w14:textId="77777777" w:rsidTr="00382FB3">
        <w:tc>
          <w:tcPr>
            <w:tcW w:w="6490" w:type="dxa"/>
            <w:tcBorders>
              <w:top w:val="single" w:sz="4" w:space="0" w:color="auto"/>
              <w:left w:val="single" w:sz="18" w:space="0" w:color="FF0000"/>
              <w:bottom w:val="single" w:sz="4" w:space="0" w:color="auto"/>
            </w:tcBorders>
          </w:tcPr>
          <w:p w14:paraId="45B41FE2" w14:textId="54693630" w:rsidR="00F75D55" w:rsidRDefault="00A570E2" w:rsidP="00F75D55">
            <w:pPr>
              <w:rPr>
                <w:rFonts w:cs="Arial"/>
                <w:bCs/>
              </w:rPr>
            </w:pPr>
            <w:r w:rsidRPr="00A570E2">
              <w:rPr>
                <w:rFonts w:cs="Arial"/>
                <w:bCs/>
              </w:rPr>
              <w:t>die Ausschlussvoraussetzungen gem. § 98c Abs. 1 AufenthG liegen vor</w:t>
            </w:r>
          </w:p>
        </w:tc>
        <w:tc>
          <w:tcPr>
            <w:tcW w:w="1270" w:type="dxa"/>
            <w:tcBorders>
              <w:top w:val="single" w:sz="4" w:space="0" w:color="auto"/>
              <w:bottom w:val="single" w:sz="4" w:space="0" w:color="auto"/>
            </w:tcBorders>
            <w:vAlign w:val="center"/>
          </w:tcPr>
          <w:p w14:paraId="2A380C8D" w14:textId="484AB6CD" w:rsidR="00F75D55" w:rsidRDefault="007A672A" w:rsidP="00A570E2">
            <w:pPr>
              <w:jc w:val="left"/>
              <w:rPr>
                <w:rFonts w:cs="Arial"/>
                <w:bCs/>
              </w:rPr>
            </w:pPr>
            <w:sdt>
              <w:sdtPr>
                <w:rPr>
                  <w:rFonts w:ascii="MS Gothic" w:eastAsia="MS Gothic" w:hAnsi="MS Gothic" w:cs="Arial"/>
                </w:rPr>
                <w:id w:val="-937135279"/>
                <w14:checkbox>
                  <w14:checked w14:val="0"/>
                  <w14:checkedState w14:val="2612" w14:font="MS Gothic"/>
                  <w14:uncheckedState w14:val="2610" w14:font="MS Gothic"/>
                </w14:checkbox>
              </w:sdtPr>
              <w:sdtEndPr/>
              <w:sdtContent>
                <w:permStart w:id="376380567" w:edGrp="everyone"/>
                <w:r w:rsidR="00F75D55" w:rsidRPr="00F75D55">
                  <w:rPr>
                    <w:rFonts w:ascii="MS Gothic" w:eastAsia="MS Gothic" w:hAnsi="MS Gothic" w:cs="Arial" w:hint="eastAsia"/>
                  </w:rPr>
                  <w:t>☐</w:t>
                </w:r>
                <w:permEnd w:id="376380567"/>
              </w:sdtContent>
            </w:sdt>
            <w:r w:rsidR="00F75D55">
              <w:rPr>
                <w:rFonts w:cs="Arial"/>
              </w:rPr>
              <w:t xml:space="preserve"> JA</w:t>
            </w:r>
          </w:p>
        </w:tc>
        <w:tc>
          <w:tcPr>
            <w:tcW w:w="1266" w:type="dxa"/>
            <w:tcBorders>
              <w:top w:val="single" w:sz="4" w:space="0" w:color="auto"/>
              <w:bottom w:val="single" w:sz="4" w:space="0" w:color="auto"/>
              <w:right w:val="single" w:sz="18" w:space="0" w:color="FF0000"/>
            </w:tcBorders>
            <w:vAlign w:val="center"/>
          </w:tcPr>
          <w:p w14:paraId="434642D5" w14:textId="7553AEF6" w:rsidR="00F75D55" w:rsidRDefault="007A672A" w:rsidP="00A570E2">
            <w:pPr>
              <w:jc w:val="left"/>
              <w:rPr>
                <w:rFonts w:cs="Arial"/>
                <w:bCs/>
              </w:rPr>
            </w:pPr>
            <w:sdt>
              <w:sdtPr>
                <w:rPr>
                  <w:rFonts w:cs="Arial"/>
                </w:rPr>
                <w:id w:val="1109553078"/>
                <w14:checkbox>
                  <w14:checked w14:val="0"/>
                  <w14:checkedState w14:val="2612" w14:font="MS Gothic"/>
                  <w14:uncheckedState w14:val="2610" w14:font="MS Gothic"/>
                </w14:checkbox>
              </w:sdtPr>
              <w:sdtEndPr/>
              <w:sdtContent>
                <w:permStart w:id="2085772443" w:edGrp="everyone"/>
                <w:r w:rsidR="00F75D55">
                  <w:rPr>
                    <w:rFonts w:ascii="MS Gothic" w:eastAsia="MS Gothic" w:hAnsi="MS Gothic" w:cs="Arial" w:hint="eastAsia"/>
                  </w:rPr>
                  <w:t>☐</w:t>
                </w:r>
                <w:permEnd w:id="2085772443"/>
              </w:sdtContent>
            </w:sdt>
            <w:r w:rsidR="00F75D55">
              <w:rPr>
                <w:rFonts w:cs="Arial"/>
              </w:rPr>
              <w:t xml:space="preserve"> NEIN</w:t>
            </w:r>
          </w:p>
        </w:tc>
      </w:tr>
      <w:tr w:rsidR="00A570E2" w14:paraId="0FB7438B" w14:textId="77777777" w:rsidTr="00382FB3">
        <w:tc>
          <w:tcPr>
            <w:tcW w:w="9026" w:type="dxa"/>
            <w:gridSpan w:val="3"/>
            <w:tcBorders>
              <w:top w:val="single" w:sz="4" w:space="0" w:color="auto"/>
              <w:left w:val="single" w:sz="18" w:space="0" w:color="FF0000"/>
              <w:right w:val="single" w:sz="18" w:space="0" w:color="FF0000"/>
            </w:tcBorders>
          </w:tcPr>
          <w:p w14:paraId="7C9C3557" w14:textId="45CEF034" w:rsidR="00A570E2" w:rsidRPr="00EE2984" w:rsidRDefault="00A570E2" w:rsidP="00EE2984">
            <w:pPr>
              <w:pStyle w:val="Listenabsatz"/>
              <w:numPr>
                <w:ilvl w:val="0"/>
                <w:numId w:val="6"/>
              </w:numPr>
              <w:spacing w:before="120"/>
              <w:ind w:left="357" w:hanging="357"/>
              <w:rPr>
                <w:rFonts w:cs="Arial"/>
                <w:b/>
              </w:rPr>
            </w:pPr>
            <w:r w:rsidRPr="00EE2984">
              <w:rPr>
                <w:rFonts w:cs="Arial"/>
                <w:b/>
              </w:rPr>
              <w:t>§ 21 Abs. 1 SchwarzarbG</w:t>
            </w:r>
          </w:p>
        </w:tc>
      </w:tr>
      <w:tr w:rsidR="00F75D55" w14:paraId="1CB627F9" w14:textId="77777777" w:rsidTr="00A570E2">
        <w:tc>
          <w:tcPr>
            <w:tcW w:w="6490" w:type="dxa"/>
            <w:tcBorders>
              <w:left w:val="single" w:sz="18" w:space="0" w:color="FF0000"/>
              <w:bottom w:val="single" w:sz="18" w:space="0" w:color="FF0000"/>
            </w:tcBorders>
          </w:tcPr>
          <w:p w14:paraId="0D0209F6" w14:textId="2C64E975" w:rsidR="00F75D55" w:rsidRDefault="00A570E2" w:rsidP="00F75D55">
            <w:pPr>
              <w:rPr>
                <w:rFonts w:cs="Arial"/>
                <w:bCs/>
              </w:rPr>
            </w:pPr>
            <w:r w:rsidRPr="00A570E2">
              <w:rPr>
                <w:rFonts w:cs="Arial"/>
                <w:bCs/>
              </w:rPr>
              <w:t>die Ausschlussvoraussetzungen gem. § 21 Abs. 1 SchwarzarbG liegen vor</w:t>
            </w:r>
          </w:p>
        </w:tc>
        <w:tc>
          <w:tcPr>
            <w:tcW w:w="1270" w:type="dxa"/>
            <w:tcBorders>
              <w:bottom w:val="single" w:sz="18" w:space="0" w:color="FF0000"/>
            </w:tcBorders>
            <w:vAlign w:val="center"/>
          </w:tcPr>
          <w:p w14:paraId="2244D83E" w14:textId="1A2B13E9" w:rsidR="00F75D55" w:rsidRDefault="007A672A" w:rsidP="00A570E2">
            <w:pPr>
              <w:jc w:val="left"/>
              <w:rPr>
                <w:rFonts w:cs="Arial"/>
                <w:bCs/>
              </w:rPr>
            </w:pPr>
            <w:sdt>
              <w:sdtPr>
                <w:rPr>
                  <w:rFonts w:ascii="MS Gothic" w:eastAsia="MS Gothic" w:hAnsi="MS Gothic" w:cs="Arial"/>
                </w:rPr>
                <w:id w:val="62836423"/>
                <w14:checkbox>
                  <w14:checked w14:val="0"/>
                  <w14:checkedState w14:val="2612" w14:font="MS Gothic"/>
                  <w14:uncheckedState w14:val="2610" w14:font="MS Gothic"/>
                </w14:checkbox>
              </w:sdtPr>
              <w:sdtEndPr/>
              <w:sdtContent>
                <w:permStart w:id="214650488" w:edGrp="everyone"/>
                <w:r w:rsidR="00F75D55" w:rsidRPr="00F75D55">
                  <w:rPr>
                    <w:rFonts w:ascii="MS Gothic" w:eastAsia="MS Gothic" w:hAnsi="MS Gothic" w:cs="Arial" w:hint="eastAsia"/>
                  </w:rPr>
                  <w:t>☐</w:t>
                </w:r>
                <w:permEnd w:id="214650488"/>
              </w:sdtContent>
            </w:sdt>
            <w:r w:rsidR="00F75D55">
              <w:rPr>
                <w:rFonts w:cs="Arial"/>
              </w:rPr>
              <w:t xml:space="preserve"> JA</w:t>
            </w:r>
          </w:p>
        </w:tc>
        <w:permStart w:id="844694255" w:edGrp="everyone"/>
        <w:tc>
          <w:tcPr>
            <w:tcW w:w="1266" w:type="dxa"/>
            <w:tcBorders>
              <w:bottom w:val="single" w:sz="18" w:space="0" w:color="FF0000"/>
              <w:right w:val="single" w:sz="18" w:space="0" w:color="FF0000"/>
            </w:tcBorders>
            <w:vAlign w:val="center"/>
          </w:tcPr>
          <w:p w14:paraId="46288D01" w14:textId="119E59FF" w:rsidR="00F75D55" w:rsidRDefault="007A672A" w:rsidP="00A570E2">
            <w:pPr>
              <w:jc w:val="left"/>
              <w:rPr>
                <w:rFonts w:cs="Arial"/>
                <w:bCs/>
              </w:rPr>
            </w:pPr>
            <w:sdt>
              <w:sdtPr>
                <w:rPr>
                  <w:rFonts w:cs="Arial"/>
                </w:rPr>
                <w:id w:val="204304519"/>
                <w14:checkbox>
                  <w14:checked w14:val="0"/>
                  <w14:checkedState w14:val="2612" w14:font="MS Gothic"/>
                  <w14:uncheckedState w14:val="2610" w14:font="MS Gothic"/>
                </w14:checkbox>
              </w:sdtPr>
              <w:sdtEndPr/>
              <w:sdtContent>
                <w:r w:rsidR="00A570E2">
                  <w:rPr>
                    <w:rFonts w:ascii="MS Gothic" w:eastAsia="MS Gothic" w:hAnsi="MS Gothic" w:cs="Arial" w:hint="eastAsia"/>
                  </w:rPr>
                  <w:t>☐</w:t>
                </w:r>
              </w:sdtContent>
            </w:sdt>
            <w:r w:rsidR="00F75D55">
              <w:rPr>
                <w:rFonts w:cs="Arial"/>
              </w:rPr>
              <w:t xml:space="preserve"> </w:t>
            </w:r>
            <w:permEnd w:id="844694255"/>
            <w:r w:rsidR="00F75D55">
              <w:rPr>
                <w:rFonts w:cs="Arial"/>
              </w:rPr>
              <w:t>NEIN</w:t>
            </w:r>
          </w:p>
        </w:tc>
      </w:tr>
      <w:bookmarkEnd w:id="1"/>
    </w:tbl>
    <w:p w14:paraId="7BAF3C9B" w14:textId="77777777" w:rsidR="00382FB3" w:rsidRDefault="00382FB3" w:rsidP="00382FB3">
      <w:pPr>
        <w:rPr>
          <w:rFonts w:cs="Arial"/>
          <w:b/>
          <w:bCs/>
          <w:iCs/>
          <w:color w:val="FF0000"/>
          <w:u w:val="single"/>
        </w:rPr>
      </w:pPr>
    </w:p>
    <w:p w14:paraId="66A58A8F" w14:textId="2BFBF33D" w:rsidR="008A7F9A" w:rsidRPr="00382FB3" w:rsidRDefault="00382FB3" w:rsidP="00382FB3">
      <w:pPr>
        <w:rPr>
          <w:rFonts w:cs="Arial"/>
        </w:rPr>
      </w:pPr>
      <w:r w:rsidRPr="00382FB3">
        <w:rPr>
          <w:rFonts w:cs="Arial"/>
          <w:b/>
          <w:bCs/>
          <w:iCs/>
          <w:color w:val="FF0000"/>
          <w:u w:val="single"/>
        </w:rPr>
        <w:t>Hinweis:</w:t>
      </w:r>
      <w:r>
        <w:rPr>
          <w:rFonts w:cs="Arial"/>
          <w:b/>
        </w:rPr>
        <w:t xml:space="preserve"> Bei </w:t>
      </w:r>
      <w:sdt>
        <w:sdtPr>
          <w:rPr>
            <w:rFonts w:cs="Arial"/>
          </w:rPr>
          <w:id w:val="1391380650"/>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w:t>
      </w:r>
      <w:r>
        <w:rPr>
          <w:rFonts w:cs="Arial"/>
          <w:b/>
        </w:rPr>
        <w:t>JA</w:t>
      </w:r>
    </w:p>
    <w:tbl>
      <w:tblPr>
        <w:tblStyle w:val="Tabellenraster"/>
        <w:tblW w:w="0" w:type="auto"/>
        <w:tblLook w:val="04A0" w:firstRow="1" w:lastRow="0" w:firstColumn="1" w:lastColumn="0" w:noHBand="0" w:noVBand="1"/>
      </w:tblPr>
      <w:tblGrid>
        <w:gridCol w:w="9026"/>
      </w:tblGrid>
      <w:tr w:rsidR="00382FB3" w:rsidRPr="003C64AC" w14:paraId="16FA28BA" w14:textId="77777777" w:rsidTr="00382FB3">
        <w:tc>
          <w:tcPr>
            <w:tcW w:w="9026" w:type="dxa"/>
            <w:tcBorders>
              <w:top w:val="single" w:sz="18" w:space="0" w:color="FF0000"/>
              <w:left w:val="single" w:sz="18" w:space="0" w:color="FF0000"/>
              <w:bottom w:val="single" w:sz="18" w:space="0" w:color="FF0000"/>
              <w:right w:val="single" w:sz="18" w:space="0" w:color="FF0000"/>
            </w:tcBorders>
          </w:tcPr>
          <w:p w14:paraId="7BBF9531" w14:textId="16BFA41C" w:rsidR="00382FB3" w:rsidRDefault="00382FB3" w:rsidP="00433548">
            <w:pPr>
              <w:rPr>
                <w:rFonts w:cs="Arial"/>
              </w:rPr>
            </w:pPr>
            <w:r w:rsidRPr="00382FB3">
              <w:rPr>
                <w:rFonts w:cs="Arial"/>
              </w:rPr>
              <w:t xml:space="preserve">Genaue Angaben zum </w:t>
            </w:r>
            <w:r w:rsidR="00EE2984">
              <w:rPr>
                <w:rFonts w:cs="Arial"/>
              </w:rPr>
              <w:t>Sachverhalt</w:t>
            </w:r>
            <w:r w:rsidRPr="00382FB3">
              <w:rPr>
                <w:rFonts w:cs="Arial"/>
              </w:rPr>
              <w:t>:</w:t>
            </w:r>
          </w:p>
          <w:sdt>
            <w:sdtPr>
              <w:rPr>
                <w:rFonts w:cs="Arial"/>
              </w:rPr>
              <w:id w:val="-57560681"/>
              <w:placeholder>
                <w:docPart w:val="DefaultPlaceholder_-1854013440"/>
              </w:placeholder>
              <w:showingPlcHdr/>
            </w:sdtPr>
            <w:sdtEndPr/>
            <w:sdtContent>
              <w:permStart w:id="1691621246" w:edGrp="everyone" w:displacedByCustomXml="prev"/>
              <w:p w14:paraId="0AB32E0C" w14:textId="11EA4CF6" w:rsidR="00382FB3" w:rsidRPr="003C64AC" w:rsidRDefault="00382FB3" w:rsidP="00433548">
                <w:pPr>
                  <w:rPr>
                    <w:rFonts w:cs="Arial"/>
                  </w:rPr>
                </w:pPr>
                <w:r w:rsidRPr="009C733C">
                  <w:rPr>
                    <w:rStyle w:val="Platzhaltertext"/>
                  </w:rPr>
                  <w:t>Klicken oder tippen Sie hier, um Text einzugeben.</w:t>
                </w:r>
              </w:p>
              <w:permEnd w:id="1691621246" w:displacedByCustomXml="next"/>
            </w:sdtContent>
          </w:sdt>
        </w:tc>
      </w:tr>
    </w:tbl>
    <w:p w14:paraId="17B3B4FF" w14:textId="77777777" w:rsidR="00382FB3" w:rsidRDefault="00382FB3" w:rsidP="00BC6DE6">
      <w:pPr>
        <w:spacing w:after="0" w:line="240" w:lineRule="auto"/>
        <w:rPr>
          <w:rFonts w:cs="Arial"/>
          <w:b/>
        </w:rPr>
      </w:pPr>
    </w:p>
    <w:p w14:paraId="6252D5BE" w14:textId="77777777" w:rsidR="00382FB3" w:rsidRDefault="00382FB3" w:rsidP="00BC6DE6">
      <w:pPr>
        <w:spacing w:after="0" w:line="240" w:lineRule="auto"/>
        <w:rPr>
          <w:rFonts w:cs="Arial"/>
          <w:b/>
        </w:rPr>
      </w:pPr>
    </w:p>
    <w:p w14:paraId="46FFA4D7" w14:textId="6C2E09C9" w:rsidR="00BC6DE6" w:rsidRPr="003C64AC" w:rsidRDefault="00BC6DE6" w:rsidP="00EE2984">
      <w:pPr>
        <w:pStyle w:val="berschrift1"/>
      </w:pPr>
      <w:r w:rsidRPr="003C64AC">
        <w:t>Selbstreinigung</w:t>
      </w:r>
      <w:r w:rsidR="00382FB3">
        <w:t xml:space="preserve"> </w:t>
      </w:r>
    </w:p>
    <w:p w14:paraId="5863A7E4" w14:textId="77777777" w:rsidR="00BC6DE6" w:rsidRPr="00071921" w:rsidRDefault="00BC6DE6" w:rsidP="00BC6DE6">
      <w:pPr>
        <w:spacing w:after="0" w:line="240" w:lineRule="auto"/>
        <w:rPr>
          <w:rFonts w:cs="Arial"/>
          <w:sz w:val="18"/>
          <w:szCs w:val="18"/>
        </w:rPr>
      </w:pPr>
    </w:p>
    <w:p w14:paraId="022CC33A" w14:textId="610514AC" w:rsidR="00BC6DE6" w:rsidRPr="003C64AC" w:rsidRDefault="000740C1" w:rsidP="00BC6DE6">
      <w:pPr>
        <w:spacing w:after="0" w:line="240" w:lineRule="auto"/>
        <w:rPr>
          <w:rFonts w:cs="Arial"/>
          <w:i/>
        </w:rPr>
      </w:pPr>
      <w:r w:rsidRPr="002525A0">
        <w:rPr>
          <w:rFonts w:cs="Arial"/>
          <w:b/>
          <w:bCs/>
          <w:iCs/>
          <w:color w:val="FF0000"/>
          <w:u w:val="single"/>
        </w:rPr>
        <w:t>Hinwe</w:t>
      </w:r>
      <w:r w:rsidR="002525A0" w:rsidRPr="002525A0">
        <w:rPr>
          <w:rFonts w:cs="Arial"/>
          <w:b/>
          <w:bCs/>
          <w:iCs/>
          <w:color w:val="FF0000"/>
          <w:u w:val="single"/>
        </w:rPr>
        <w:t>is</w:t>
      </w:r>
      <w:r w:rsidR="002525A0" w:rsidRPr="00D70D6E">
        <w:rPr>
          <w:rFonts w:cs="Arial"/>
          <w:iCs/>
          <w:color w:val="FF0000"/>
        </w:rPr>
        <w:t>:</w:t>
      </w:r>
      <w:r w:rsidR="002525A0">
        <w:rPr>
          <w:rFonts w:cs="Arial"/>
          <w:i/>
        </w:rPr>
        <w:t xml:space="preserve"> </w:t>
      </w:r>
      <w:r w:rsidR="00540843" w:rsidRPr="00540843">
        <w:rPr>
          <w:rFonts w:cs="Arial"/>
          <w:iCs/>
        </w:rPr>
        <w:t xml:space="preserve">Angaben zur Selbstreinigung sind erforderlich, wenn </w:t>
      </w:r>
      <w:r w:rsidR="00BC6DE6" w:rsidRPr="00540843">
        <w:rPr>
          <w:rFonts w:cs="Arial"/>
          <w:iCs/>
        </w:rPr>
        <w:t>bei A.</w:t>
      </w:r>
      <w:r w:rsidR="005B7CD1" w:rsidRPr="00540843">
        <w:rPr>
          <w:rFonts w:cs="Arial"/>
          <w:iCs/>
        </w:rPr>
        <w:t>,</w:t>
      </w:r>
      <w:r w:rsidR="00BC6DE6" w:rsidRPr="00540843">
        <w:rPr>
          <w:rFonts w:cs="Arial"/>
          <w:iCs/>
        </w:rPr>
        <w:t xml:space="preserve"> B. </w:t>
      </w:r>
      <w:r w:rsidR="005B7CD1" w:rsidRPr="00540843">
        <w:rPr>
          <w:rFonts w:cs="Arial"/>
          <w:iCs/>
        </w:rPr>
        <w:t xml:space="preserve">und/oder C. </w:t>
      </w:r>
      <w:proofErr w:type="gramStart"/>
      <w:r w:rsidR="00BC6DE6" w:rsidRPr="00540843">
        <w:rPr>
          <w:rFonts w:cs="Arial"/>
          <w:i/>
        </w:rPr>
        <w:t>„Ja“</w:t>
      </w:r>
      <w:r w:rsidR="00BC6DE6" w:rsidRPr="00540843">
        <w:rPr>
          <w:rFonts w:cs="Arial"/>
          <w:iCs/>
        </w:rPr>
        <w:t xml:space="preserve"> angekreuzt</w:t>
      </w:r>
      <w:proofErr w:type="gramEnd"/>
      <w:r w:rsidR="00BC6DE6" w:rsidRPr="00540843">
        <w:rPr>
          <w:rFonts w:cs="Arial"/>
          <w:iCs/>
        </w:rPr>
        <w:t xml:space="preserve"> wurde</w:t>
      </w:r>
      <w:r w:rsidR="00A12E4B" w:rsidRPr="00540843">
        <w:rPr>
          <w:rFonts w:cs="Arial"/>
          <w:iCs/>
        </w:rPr>
        <w:t>.</w:t>
      </w:r>
    </w:p>
    <w:p w14:paraId="0A4A430B" w14:textId="77777777" w:rsidR="00BC6DE6" w:rsidRPr="003C64AC" w:rsidRDefault="00BC6DE6" w:rsidP="00BC6DE6">
      <w:pPr>
        <w:spacing w:after="0" w:line="240" w:lineRule="auto"/>
        <w:rPr>
          <w:rFonts w:cs="Arial"/>
        </w:rPr>
      </w:pPr>
    </w:p>
    <w:p w14:paraId="5DFAAE99" w14:textId="5A4564F3" w:rsidR="00BC6DE6" w:rsidRDefault="00BC6DE6"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r w:rsidRPr="003C64AC">
        <w:rPr>
          <w:rFonts w:cs="Arial"/>
        </w:rPr>
        <w:t>Welche Maßnahmen hat der Wirtschaftsteilnehmer zur Selbstreinigung getroffen</w:t>
      </w:r>
      <w:r w:rsidRPr="003C64AC">
        <w:rPr>
          <w:rStyle w:val="Funotenzeichen"/>
          <w:rFonts w:cs="Arial"/>
        </w:rPr>
        <w:footnoteReference w:id="4"/>
      </w:r>
      <w:r w:rsidRPr="003C64AC">
        <w:rPr>
          <w:rFonts w:cs="Arial"/>
        </w:rPr>
        <w:t>:</w:t>
      </w:r>
    </w:p>
    <w:p w14:paraId="2A6CCE64" w14:textId="333EAF1F" w:rsidR="005B7CD1" w:rsidRPr="003C64AC" w:rsidRDefault="007A672A" w:rsidP="005B7CD1">
      <w:pPr>
        <w:pBdr>
          <w:top w:val="single" w:sz="18" w:space="6" w:color="FF0000"/>
          <w:left w:val="single" w:sz="18" w:space="1" w:color="FF0000"/>
          <w:bottom w:val="single" w:sz="18" w:space="1" w:color="FF0000"/>
          <w:right w:val="single" w:sz="18" w:space="4" w:color="FF0000"/>
        </w:pBdr>
        <w:spacing w:after="0" w:line="240" w:lineRule="auto"/>
        <w:rPr>
          <w:rFonts w:cs="Arial"/>
        </w:rPr>
      </w:pPr>
      <w:sdt>
        <w:sdtPr>
          <w:rPr>
            <w:rFonts w:cs="Arial"/>
          </w:rPr>
          <w:id w:val="-512993587"/>
          <w:placeholder>
            <w:docPart w:val="DefaultPlaceholder_-1854013440"/>
          </w:placeholder>
          <w:showingPlcHdr/>
        </w:sdtPr>
        <w:sdtEndPr/>
        <w:sdtContent>
          <w:permStart w:id="458890702" w:edGrp="everyone"/>
          <w:r w:rsidR="005B7CD1" w:rsidRPr="009C733C">
            <w:rPr>
              <w:rStyle w:val="Platzhaltertext"/>
            </w:rPr>
            <w:t>Klicken oder tippen Sie hier, um Text einzugeben.</w:t>
          </w:r>
          <w:permEnd w:id="458890702"/>
        </w:sdtContent>
      </w:sdt>
    </w:p>
    <w:p w14:paraId="03DF7C38" w14:textId="06D100DF" w:rsidR="00853B2B" w:rsidRDefault="00853B2B" w:rsidP="00BC6DE6">
      <w:pPr>
        <w:spacing w:after="0" w:line="240" w:lineRule="auto"/>
        <w:rPr>
          <w:rFonts w:cs="Arial"/>
        </w:rPr>
      </w:pPr>
    </w:p>
    <w:p w14:paraId="1B1B1EDD" w14:textId="7A7BD26F" w:rsidR="005B7CD1" w:rsidRDefault="005B7CD1" w:rsidP="00BC6DE6">
      <w:pPr>
        <w:spacing w:after="0" w:line="240" w:lineRule="auto"/>
        <w:rPr>
          <w:rFonts w:cs="Arial"/>
        </w:rPr>
      </w:pPr>
    </w:p>
    <w:p w14:paraId="7B44D778" w14:textId="77777777" w:rsidR="005B7CD1" w:rsidRPr="003C64AC" w:rsidRDefault="005B7CD1" w:rsidP="00BC6DE6">
      <w:pPr>
        <w:spacing w:after="0" w:line="240" w:lineRule="auto"/>
        <w:rPr>
          <w:rFonts w:cs="Arial"/>
        </w:rPr>
      </w:pPr>
    </w:p>
    <w:tbl>
      <w:tblPr>
        <w:tblStyle w:val="Tabellenraster"/>
        <w:tblW w:w="9214" w:type="dxa"/>
        <w:tblInd w:w="-23"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firstRow="1" w:lastRow="0" w:firstColumn="1" w:lastColumn="0" w:noHBand="0" w:noVBand="1"/>
      </w:tblPr>
      <w:tblGrid>
        <w:gridCol w:w="2824"/>
        <w:gridCol w:w="2135"/>
        <w:gridCol w:w="4255"/>
      </w:tblGrid>
      <w:tr w:rsidR="00853B2B" w14:paraId="0E34C123" w14:textId="77777777" w:rsidTr="005B7CD1">
        <w:tc>
          <w:tcPr>
            <w:tcW w:w="2824" w:type="dxa"/>
          </w:tcPr>
          <w:p w14:paraId="2FAD24B8" w14:textId="77777777" w:rsidR="00853B2B" w:rsidRDefault="00853B2B" w:rsidP="00BB2A33">
            <w:pPr>
              <w:rPr>
                <w:rFonts w:eastAsia="Arial" w:cs="Arial"/>
                <w:sz w:val="20"/>
                <w:szCs w:val="20"/>
              </w:rPr>
            </w:pPr>
            <w:permStart w:id="926368216" w:edGrp="everyone"/>
            <w:r>
              <w:rPr>
                <w:rFonts w:eastAsia="Arial" w:cs="Arial"/>
                <w:sz w:val="20"/>
                <w:szCs w:val="20"/>
              </w:rPr>
              <w:t>_____________________</w:t>
            </w:r>
            <w:permEnd w:id="926368216"/>
            <w:r>
              <w:rPr>
                <w:rFonts w:eastAsia="Arial" w:cs="Arial"/>
                <w:sz w:val="20"/>
                <w:szCs w:val="20"/>
              </w:rPr>
              <w:t>_</w:t>
            </w:r>
          </w:p>
        </w:tc>
        <w:tc>
          <w:tcPr>
            <w:tcW w:w="2135" w:type="dxa"/>
          </w:tcPr>
          <w:p w14:paraId="20667F69" w14:textId="77777777" w:rsidR="00853B2B" w:rsidRDefault="00C87F38" w:rsidP="00BB2A33">
            <w:pPr>
              <w:rPr>
                <w:rFonts w:eastAsia="Arial" w:cs="Arial"/>
                <w:sz w:val="20"/>
                <w:szCs w:val="20"/>
              </w:rPr>
            </w:pPr>
            <w:permStart w:id="1215194877" w:edGrp="everyone"/>
            <w:r>
              <w:rPr>
                <w:rFonts w:eastAsia="Arial" w:cs="Arial"/>
                <w:sz w:val="20"/>
                <w:szCs w:val="20"/>
              </w:rPr>
              <w:t>________________</w:t>
            </w:r>
            <w:permEnd w:id="1215194877"/>
          </w:p>
        </w:tc>
        <w:tc>
          <w:tcPr>
            <w:tcW w:w="4255" w:type="dxa"/>
          </w:tcPr>
          <w:p w14:paraId="1732AD73" w14:textId="77777777" w:rsidR="00853B2B" w:rsidRDefault="00853B2B" w:rsidP="00BB2A33">
            <w:pPr>
              <w:rPr>
                <w:rFonts w:eastAsia="Arial" w:cs="Arial"/>
                <w:sz w:val="20"/>
                <w:szCs w:val="20"/>
              </w:rPr>
            </w:pPr>
            <w:permStart w:id="1681219259" w:edGrp="everyone"/>
            <w:r>
              <w:rPr>
                <w:rFonts w:eastAsia="Arial" w:cs="Arial"/>
                <w:sz w:val="20"/>
                <w:szCs w:val="20"/>
              </w:rPr>
              <w:t>_________________________</w:t>
            </w:r>
            <w:r w:rsidR="00C87F38">
              <w:rPr>
                <w:rFonts w:eastAsia="Arial" w:cs="Arial"/>
                <w:sz w:val="20"/>
                <w:szCs w:val="20"/>
              </w:rPr>
              <w:t>_____</w:t>
            </w:r>
            <w:r>
              <w:rPr>
                <w:rFonts w:eastAsia="Arial" w:cs="Arial"/>
                <w:sz w:val="20"/>
                <w:szCs w:val="20"/>
              </w:rPr>
              <w:t>___</w:t>
            </w:r>
            <w:permEnd w:id="1681219259"/>
          </w:p>
        </w:tc>
      </w:tr>
      <w:tr w:rsidR="00853B2B" w14:paraId="06844113" w14:textId="77777777" w:rsidTr="005B7CD1">
        <w:tc>
          <w:tcPr>
            <w:tcW w:w="2824" w:type="dxa"/>
          </w:tcPr>
          <w:p w14:paraId="18E22393" w14:textId="77777777" w:rsidR="00853B2B" w:rsidRPr="00014789" w:rsidRDefault="00853B2B" w:rsidP="00BB2A33">
            <w:pPr>
              <w:rPr>
                <w:rFonts w:eastAsia="Arial" w:cs="Arial"/>
                <w:sz w:val="18"/>
                <w:szCs w:val="18"/>
              </w:rPr>
            </w:pPr>
            <w:r w:rsidRPr="00014789">
              <w:rPr>
                <w:rFonts w:eastAsia="Arial" w:cs="Arial"/>
                <w:sz w:val="18"/>
                <w:szCs w:val="18"/>
              </w:rPr>
              <w:t>Ort</w:t>
            </w:r>
          </w:p>
        </w:tc>
        <w:tc>
          <w:tcPr>
            <w:tcW w:w="2135" w:type="dxa"/>
          </w:tcPr>
          <w:p w14:paraId="367B794C" w14:textId="77777777" w:rsidR="00853B2B" w:rsidRPr="00014789" w:rsidRDefault="00853B2B" w:rsidP="00BB2A33">
            <w:pPr>
              <w:rPr>
                <w:rFonts w:eastAsia="Arial" w:cs="Arial"/>
                <w:sz w:val="18"/>
                <w:szCs w:val="18"/>
              </w:rPr>
            </w:pPr>
            <w:r w:rsidRPr="00014789">
              <w:rPr>
                <w:rFonts w:eastAsia="Arial" w:cs="Arial"/>
                <w:sz w:val="18"/>
                <w:szCs w:val="18"/>
              </w:rPr>
              <w:t>Datum</w:t>
            </w:r>
          </w:p>
        </w:tc>
        <w:tc>
          <w:tcPr>
            <w:tcW w:w="4255" w:type="dxa"/>
          </w:tcPr>
          <w:p w14:paraId="39E9299C" w14:textId="77777777" w:rsidR="00966590" w:rsidRPr="00014789" w:rsidRDefault="00966590" w:rsidP="00966590">
            <w:pPr>
              <w:rPr>
                <w:rFonts w:ascii="Franklin Gothic Book" w:hAnsi="Franklin Gothic Book" w:cs="Arial"/>
                <w:sz w:val="18"/>
                <w:szCs w:val="18"/>
              </w:rPr>
            </w:pPr>
            <w:r w:rsidRPr="00014789">
              <w:rPr>
                <w:rFonts w:ascii="Franklin Gothic Book" w:hAnsi="Franklin Gothic Book" w:cs="Arial"/>
                <w:sz w:val="18"/>
                <w:szCs w:val="18"/>
              </w:rPr>
              <w:t>Name des Erklärenden (natürliche Person)</w:t>
            </w:r>
          </w:p>
          <w:p w14:paraId="40EE06B6" w14:textId="77777777" w:rsidR="00853B2B" w:rsidRDefault="00853B2B" w:rsidP="00966590">
            <w:pPr>
              <w:rPr>
                <w:rFonts w:eastAsia="Arial" w:cs="Arial"/>
                <w:sz w:val="20"/>
                <w:szCs w:val="20"/>
              </w:rPr>
            </w:pPr>
          </w:p>
        </w:tc>
      </w:tr>
    </w:tbl>
    <w:p w14:paraId="387BEC51" w14:textId="77777777" w:rsidR="00E43355" w:rsidRDefault="00E43355" w:rsidP="003E13DB">
      <w:pPr>
        <w:spacing w:after="0" w:line="240" w:lineRule="auto"/>
        <w:rPr>
          <w:rFonts w:cs="Arial"/>
          <w:bCs/>
          <w:i/>
          <w:sz w:val="18"/>
          <w:szCs w:val="18"/>
        </w:rPr>
      </w:pPr>
    </w:p>
    <w:p w14:paraId="1AC117EC" w14:textId="72D27A60" w:rsidR="003C64AC" w:rsidRPr="00E43355" w:rsidRDefault="00E43355" w:rsidP="003E13DB">
      <w:pPr>
        <w:spacing w:after="0" w:line="240" w:lineRule="auto"/>
        <w:rPr>
          <w:rFonts w:cs="Arial"/>
          <w:bCs/>
          <w:i/>
          <w:sz w:val="18"/>
          <w:szCs w:val="18"/>
        </w:rPr>
      </w:pPr>
      <w:r w:rsidRPr="00E43355">
        <w:rPr>
          <w:rFonts w:cs="Arial"/>
          <w:b/>
          <w:iCs/>
          <w:color w:val="FF0000"/>
          <w:sz w:val="18"/>
          <w:szCs w:val="18"/>
          <w:u w:val="single"/>
        </w:rPr>
        <w:t>Hinweis:</w:t>
      </w:r>
      <w:r w:rsidRPr="00E43355">
        <w:rPr>
          <w:rFonts w:cs="Arial"/>
          <w:bCs/>
          <w:i/>
          <w:color w:val="FF0000"/>
          <w:sz w:val="18"/>
          <w:szCs w:val="18"/>
        </w:rPr>
        <w:t xml:space="preserve"> </w:t>
      </w:r>
      <w:r w:rsidR="00723DDE">
        <w:rPr>
          <w:rFonts w:cs="Arial"/>
          <w:bCs/>
          <w:i/>
          <w:sz w:val="18"/>
          <w:szCs w:val="18"/>
        </w:rPr>
        <w:t>D</w:t>
      </w:r>
      <w:r w:rsidR="003E13DB" w:rsidRPr="00E43355">
        <w:rPr>
          <w:rFonts w:cs="Arial"/>
          <w:bCs/>
          <w:i/>
          <w:sz w:val="18"/>
          <w:szCs w:val="18"/>
        </w:rPr>
        <w:t xml:space="preserve">ie Erklärung ist zu unterschreiben! Eine eingescannte Kopie der original unterschriebenen Erklärung als pdf reicht aus. </w:t>
      </w:r>
      <w:r w:rsidR="003E13DB" w:rsidRPr="00257756">
        <w:rPr>
          <w:rFonts w:cs="Arial"/>
          <w:b/>
          <w:iCs/>
          <w:color w:val="FF0000"/>
          <w:sz w:val="18"/>
          <w:szCs w:val="18"/>
          <w:u w:val="single"/>
        </w:rPr>
        <w:t>Achtung:</w:t>
      </w:r>
      <w:r w:rsidR="003E13DB" w:rsidRPr="00E43355">
        <w:rPr>
          <w:rFonts w:cs="Arial"/>
          <w:bCs/>
          <w:i/>
          <w:sz w:val="18"/>
          <w:szCs w:val="18"/>
        </w:rPr>
        <w:t xml:space="preserve"> Die Unterschrift im Original muss eigenhändig erfolgt sein, eine eingescannte </w:t>
      </w:r>
      <w:r w:rsidR="002A491E">
        <w:rPr>
          <w:rFonts w:cs="Arial"/>
          <w:bCs/>
          <w:i/>
          <w:sz w:val="18"/>
          <w:szCs w:val="18"/>
        </w:rPr>
        <w:t xml:space="preserve">und als Bild </w:t>
      </w:r>
      <w:r w:rsidR="003B00A7">
        <w:rPr>
          <w:rFonts w:cs="Arial"/>
          <w:bCs/>
          <w:i/>
          <w:sz w:val="18"/>
          <w:szCs w:val="18"/>
        </w:rPr>
        <w:t xml:space="preserve">eingefügte </w:t>
      </w:r>
      <w:r w:rsidR="003E13DB" w:rsidRPr="00E43355">
        <w:rPr>
          <w:rFonts w:cs="Arial"/>
          <w:bCs/>
          <w:i/>
          <w:sz w:val="18"/>
          <w:szCs w:val="18"/>
        </w:rPr>
        <w:t>Unterschrift reicht nicht aus!</w:t>
      </w:r>
    </w:p>
    <w:sectPr w:rsidR="003C64AC" w:rsidRPr="00E43355" w:rsidSect="008423F1">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45095" w14:textId="77777777" w:rsidR="008748CE" w:rsidRDefault="008748CE" w:rsidP="002871AC">
      <w:pPr>
        <w:spacing w:after="0" w:line="240" w:lineRule="auto"/>
      </w:pPr>
      <w:r>
        <w:separator/>
      </w:r>
    </w:p>
  </w:endnote>
  <w:endnote w:type="continuationSeparator" w:id="0">
    <w:p w14:paraId="042F8757" w14:textId="77777777" w:rsidR="008748CE" w:rsidRDefault="008748CE" w:rsidP="002871AC">
      <w:pPr>
        <w:spacing w:after="0" w:line="240" w:lineRule="auto"/>
      </w:pPr>
      <w:r>
        <w:continuationSeparator/>
      </w:r>
    </w:p>
  </w:endnote>
  <w:endnote w:type="continuationNotice" w:id="1">
    <w:p w14:paraId="5E3D01C2" w14:textId="77777777" w:rsidR="008748CE" w:rsidRDefault="008748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E2929" w14:textId="77777777" w:rsidR="0058749C" w:rsidRDefault="005874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20"/>
        <w:szCs w:val="20"/>
      </w:rPr>
      <w:id w:val="-1746879005"/>
      <w:docPartObj>
        <w:docPartGallery w:val="Page Numbers (Bottom of Page)"/>
        <w:docPartUnique/>
      </w:docPartObj>
    </w:sdtPr>
    <w:sdtEndPr/>
    <w:sdtContent>
      <w:sdt>
        <w:sdtPr>
          <w:rPr>
            <w:rFonts w:cs="Arial"/>
            <w:sz w:val="20"/>
            <w:szCs w:val="20"/>
          </w:rPr>
          <w:id w:val="-1769616900"/>
          <w:docPartObj>
            <w:docPartGallery w:val="Page Numbers (Top of Page)"/>
            <w:docPartUnique/>
          </w:docPartObj>
        </w:sdtPr>
        <w:sdtEndPr/>
        <w:sdtContent>
          <w:p w14:paraId="69CE1826" w14:textId="751D4D86" w:rsidR="00D365C4" w:rsidRPr="00D365C4" w:rsidRDefault="00D365C4">
            <w:pPr>
              <w:pStyle w:val="Fuzeile"/>
              <w:jc w:val="right"/>
              <w:rPr>
                <w:rFonts w:cs="Arial"/>
                <w:sz w:val="20"/>
                <w:szCs w:val="20"/>
              </w:rPr>
            </w:pPr>
            <w:r w:rsidRPr="00D365C4">
              <w:rPr>
                <w:rFonts w:cs="Arial"/>
                <w:sz w:val="20"/>
                <w:szCs w:val="20"/>
              </w:rPr>
              <w:t xml:space="preserve">Seite </w:t>
            </w:r>
            <w:r w:rsidRPr="00D365C4">
              <w:rPr>
                <w:rFonts w:cs="Arial"/>
                <w:b/>
                <w:bCs/>
                <w:sz w:val="20"/>
                <w:szCs w:val="20"/>
              </w:rPr>
              <w:fldChar w:fldCharType="begin"/>
            </w:r>
            <w:r w:rsidRPr="00D365C4">
              <w:rPr>
                <w:rFonts w:cs="Arial"/>
                <w:b/>
                <w:bCs/>
                <w:sz w:val="20"/>
                <w:szCs w:val="20"/>
              </w:rPr>
              <w:instrText>PAGE</w:instrText>
            </w:r>
            <w:r w:rsidRPr="00D365C4">
              <w:rPr>
                <w:rFonts w:cs="Arial"/>
                <w:b/>
                <w:bCs/>
                <w:sz w:val="20"/>
                <w:szCs w:val="20"/>
              </w:rPr>
              <w:fldChar w:fldCharType="separate"/>
            </w:r>
            <w:r w:rsidR="00BC3931">
              <w:rPr>
                <w:rFonts w:cs="Arial"/>
                <w:b/>
                <w:bCs/>
                <w:noProof/>
                <w:sz w:val="20"/>
                <w:szCs w:val="20"/>
              </w:rPr>
              <w:t>2</w:t>
            </w:r>
            <w:r w:rsidRPr="00D365C4">
              <w:rPr>
                <w:rFonts w:cs="Arial"/>
                <w:b/>
                <w:bCs/>
                <w:sz w:val="20"/>
                <w:szCs w:val="20"/>
              </w:rPr>
              <w:fldChar w:fldCharType="end"/>
            </w:r>
            <w:r w:rsidRPr="00D365C4">
              <w:rPr>
                <w:rFonts w:cs="Arial"/>
                <w:sz w:val="20"/>
                <w:szCs w:val="20"/>
              </w:rPr>
              <w:t xml:space="preserve"> von </w:t>
            </w:r>
            <w:r w:rsidRPr="00D365C4">
              <w:rPr>
                <w:rFonts w:cs="Arial"/>
                <w:b/>
                <w:bCs/>
                <w:sz w:val="20"/>
                <w:szCs w:val="20"/>
              </w:rPr>
              <w:fldChar w:fldCharType="begin"/>
            </w:r>
            <w:r w:rsidRPr="00D365C4">
              <w:rPr>
                <w:rFonts w:cs="Arial"/>
                <w:b/>
                <w:bCs/>
                <w:sz w:val="20"/>
                <w:szCs w:val="20"/>
              </w:rPr>
              <w:instrText>NUMPAGES</w:instrText>
            </w:r>
            <w:r w:rsidRPr="00D365C4">
              <w:rPr>
                <w:rFonts w:cs="Arial"/>
                <w:b/>
                <w:bCs/>
                <w:sz w:val="20"/>
                <w:szCs w:val="20"/>
              </w:rPr>
              <w:fldChar w:fldCharType="separate"/>
            </w:r>
            <w:r w:rsidR="00BC3931">
              <w:rPr>
                <w:rFonts w:cs="Arial"/>
                <w:b/>
                <w:bCs/>
                <w:noProof/>
                <w:sz w:val="20"/>
                <w:szCs w:val="20"/>
              </w:rPr>
              <w:t>4</w:t>
            </w:r>
            <w:r w:rsidRPr="00D365C4">
              <w:rPr>
                <w:rFonts w:cs="Arial"/>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71BF9" w14:textId="77777777" w:rsidR="0058749C" w:rsidRDefault="005874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7B65B" w14:textId="77777777" w:rsidR="008748CE" w:rsidRDefault="008748CE" w:rsidP="002871AC">
      <w:pPr>
        <w:spacing w:after="0" w:line="240" w:lineRule="auto"/>
      </w:pPr>
      <w:r>
        <w:separator/>
      </w:r>
    </w:p>
  </w:footnote>
  <w:footnote w:type="continuationSeparator" w:id="0">
    <w:p w14:paraId="6BD333FB" w14:textId="77777777" w:rsidR="008748CE" w:rsidRDefault="008748CE" w:rsidP="002871AC">
      <w:pPr>
        <w:spacing w:after="0" w:line="240" w:lineRule="auto"/>
      </w:pPr>
      <w:r>
        <w:continuationSeparator/>
      </w:r>
    </w:p>
  </w:footnote>
  <w:footnote w:type="continuationNotice" w:id="1">
    <w:p w14:paraId="221E7D86" w14:textId="77777777" w:rsidR="008748CE" w:rsidRDefault="008748CE">
      <w:pPr>
        <w:spacing w:after="0" w:line="240" w:lineRule="auto"/>
      </w:pPr>
    </w:p>
  </w:footnote>
  <w:footnote w:id="2">
    <w:p w14:paraId="3CEC3132" w14:textId="77777777" w:rsidR="005C31C9" w:rsidRDefault="005C31C9" w:rsidP="005C31C9">
      <w:pPr>
        <w:pStyle w:val="Funotentext"/>
      </w:pPr>
      <w:r>
        <w:rPr>
          <w:rStyle w:val="Funotenzeichen"/>
        </w:rPr>
        <w:footnoteRef/>
      </w:r>
      <w:r>
        <w:t xml:space="preserve"> </w:t>
      </w:r>
      <w:r w:rsidRPr="002871AC">
        <w:t>Sollten Sie zur Erfüllung der Eignungskriterien die Kapazitäten anderer Unternehmen in Anspruch nehmen (Eignungsleihe), so ist diese Erklärung auch von diesem Unternehmen einzureichen.</w:t>
      </w:r>
    </w:p>
  </w:footnote>
  <w:footnote w:id="3">
    <w:p w14:paraId="4C280ED3" w14:textId="77777777" w:rsidR="002871AC" w:rsidRDefault="002871AC">
      <w:pPr>
        <w:pStyle w:val="Funotentext"/>
      </w:pPr>
      <w:r>
        <w:rPr>
          <w:rStyle w:val="Funotenzeichen"/>
        </w:rPr>
        <w:footnoteRef/>
      </w:r>
      <w:r>
        <w:t xml:space="preserve"> </w:t>
      </w:r>
      <w:r w:rsidRPr="002871AC">
        <w:t>Einer Verurteilung nach diesen Vorschriften steht eine Verurteilung nach vergleichbaren Vorschriften anderer Staaten gleich.</w:t>
      </w:r>
    </w:p>
  </w:footnote>
  <w:footnote w:id="4">
    <w:p w14:paraId="37CD8F51" w14:textId="77777777" w:rsidR="00BC6DE6" w:rsidRDefault="00BC6DE6">
      <w:pPr>
        <w:pStyle w:val="Funotentext"/>
      </w:pPr>
      <w:r>
        <w:rPr>
          <w:rStyle w:val="Funotenzeichen"/>
        </w:rPr>
        <w:footnoteRef/>
      </w:r>
      <w:r>
        <w:t xml:space="preserve"> Siehe zu den Maßnahmen § 125 Abs. 1 GWB.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51F11" w14:textId="77777777" w:rsidR="0058749C" w:rsidRDefault="005874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1"/>
      <w:tblW w:w="0" w:type="auto"/>
      <w:tblLook w:val="04A0" w:firstRow="1" w:lastRow="0" w:firstColumn="1" w:lastColumn="0" w:noHBand="0" w:noVBand="1"/>
    </w:tblPr>
    <w:tblGrid>
      <w:gridCol w:w="3771"/>
      <w:gridCol w:w="1481"/>
      <w:gridCol w:w="824"/>
      <w:gridCol w:w="2986"/>
    </w:tblGrid>
    <w:tr w:rsidR="00F455F1" w:rsidRPr="00F455F1" w14:paraId="2BDB07ED" w14:textId="77777777" w:rsidTr="00BB2A33">
      <w:tc>
        <w:tcPr>
          <w:tcW w:w="5366" w:type="dxa"/>
          <w:gridSpan w:val="2"/>
        </w:tcPr>
        <w:p w14:paraId="686008DF" w14:textId="4FB044EB" w:rsidR="00F455F1" w:rsidRPr="00715784" w:rsidRDefault="00AC20A6" w:rsidP="00F455F1">
          <w:pPr>
            <w:tabs>
              <w:tab w:val="center" w:pos="4536"/>
              <w:tab w:val="right" w:pos="9072"/>
            </w:tabs>
            <w:rPr>
              <w:rFonts w:ascii="Calibri" w:eastAsia="Times New Roman" w:hAnsi="Calibri"/>
              <w:color w:val="767171"/>
              <w:highlight w:val="yellow"/>
            </w:rPr>
          </w:pPr>
          <w:r>
            <w:rPr>
              <w:rFonts w:ascii="Calibri" w:eastAsia="Times New Roman" w:hAnsi="Calibri"/>
              <w:color w:val="767171"/>
              <w:highlight w:val="yellow"/>
            </w:rPr>
            <w:t>Nässeschutzanzug Höhenarbeit</w:t>
          </w:r>
        </w:p>
      </w:tc>
      <w:tc>
        <w:tcPr>
          <w:tcW w:w="3814" w:type="dxa"/>
          <w:gridSpan w:val="2"/>
          <w:vMerge w:val="restart"/>
        </w:tcPr>
        <w:p w14:paraId="474136AB" w14:textId="7777777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noProof/>
              <w:color w:val="767171"/>
              <w:sz w:val="18"/>
              <w:szCs w:val="18"/>
            </w:rPr>
            <w:drawing>
              <wp:inline distT="0" distB="0" distL="0" distR="0" wp14:anchorId="7AA82A0D" wp14:editId="2062396C">
                <wp:extent cx="2208218" cy="341630"/>
                <wp:effectExtent l="0" t="0" r="1905" b="1270"/>
                <wp:docPr id="2" name="Grafik 2"/>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260" cy="367009"/>
                        </a:xfrm>
                        <a:prstGeom prst="rect">
                          <a:avLst/>
                        </a:prstGeom>
                        <a:noFill/>
                        <a:ln>
                          <a:noFill/>
                        </a:ln>
                      </pic:spPr>
                    </pic:pic>
                  </a:graphicData>
                </a:graphic>
              </wp:inline>
            </w:drawing>
          </w:r>
        </w:p>
      </w:tc>
    </w:tr>
    <w:tr w:rsidR="00F455F1" w:rsidRPr="00F455F1" w14:paraId="6223D803" w14:textId="77777777" w:rsidTr="00BB2A33">
      <w:tc>
        <w:tcPr>
          <w:tcW w:w="5366" w:type="dxa"/>
          <w:gridSpan w:val="2"/>
        </w:tcPr>
        <w:p w14:paraId="0CCBE5B8" w14:textId="54746D52"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 xml:space="preserve">Anlage </w:t>
          </w:r>
          <w:r w:rsidR="00AE0F6D">
            <w:rPr>
              <w:rFonts w:ascii="Calibri" w:eastAsia="Times New Roman" w:hAnsi="Calibri"/>
              <w:color w:val="767171"/>
            </w:rPr>
            <w:t>6</w:t>
          </w:r>
          <w:r w:rsidRPr="00F455F1">
            <w:rPr>
              <w:rFonts w:ascii="Calibri" w:eastAsia="Times New Roman" w:hAnsi="Calibri"/>
              <w:color w:val="767171"/>
            </w:rPr>
            <w:t xml:space="preserve"> - </w:t>
          </w:r>
          <w:r>
            <w:rPr>
              <w:rFonts w:ascii="Calibri" w:eastAsia="Times New Roman" w:hAnsi="Calibri"/>
              <w:color w:val="767171"/>
            </w:rPr>
            <w:t>Eigenerklärung Ausschlussgründe</w:t>
          </w:r>
        </w:p>
      </w:tc>
      <w:tc>
        <w:tcPr>
          <w:tcW w:w="3814" w:type="dxa"/>
          <w:gridSpan w:val="2"/>
          <w:vMerge/>
        </w:tcPr>
        <w:p w14:paraId="0538766D" w14:textId="77777777" w:rsidR="00F455F1" w:rsidRPr="00F455F1" w:rsidRDefault="00F455F1" w:rsidP="00F455F1">
          <w:pPr>
            <w:tabs>
              <w:tab w:val="center" w:pos="4536"/>
              <w:tab w:val="right" w:pos="9072"/>
            </w:tabs>
            <w:rPr>
              <w:rFonts w:ascii="Calibri" w:eastAsia="Times New Roman" w:hAnsi="Calibri"/>
              <w:color w:val="767171"/>
            </w:rPr>
          </w:pPr>
        </w:p>
      </w:tc>
    </w:tr>
    <w:tr w:rsidR="00F455F1" w:rsidRPr="00F455F1" w14:paraId="1FEA4D67" w14:textId="77777777" w:rsidTr="00BB2A33">
      <w:tc>
        <w:tcPr>
          <w:tcW w:w="3867" w:type="dxa"/>
        </w:tcPr>
        <w:p w14:paraId="1422CF92" w14:textId="47C73EE1" w:rsidR="007A672A"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Vergabe-Nr</w:t>
          </w:r>
          <w:r w:rsidRPr="00715784">
            <w:rPr>
              <w:rFonts w:ascii="Calibri" w:eastAsia="Times New Roman" w:hAnsi="Calibri"/>
              <w:color w:val="767171"/>
              <w:highlight w:val="yellow"/>
            </w:rPr>
            <w:t>.</w:t>
          </w:r>
          <w:r w:rsidR="007A672A">
            <w:rPr>
              <w:rFonts w:ascii="Calibri" w:eastAsia="Times New Roman" w:hAnsi="Calibri"/>
              <w:color w:val="767171"/>
            </w:rPr>
            <w:t xml:space="preserve"> 1675</w:t>
          </w:r>
        </w:p>
      </w:tc>
      <w:tc>
        <w:tcPr>
          <w:tcW w:w="1499" w:type="dxa"/>
        </w:tcPr>
        <w:p w14:paraId="1681DDC5" w14:textId="77777777" w:rsidR="00F455F1" w:rsidRPr="00F455F1" w:rsidRDefault="00F455F1" w:rsidP="00F455F1">
          <w:pPr>
            <w:tabs>
              <w:tab w:val="center" w:pos="4536"/>
              <w:tab w:val="right" w:pos="9072"/>
            </w:tabs>
            <w:rPr>
              <w:rFonts w:ascii="Calibri" w:eastAsia="Times New Roman" w:hAnsi="Calibri"/>
              <w:color w:val="767171"/>
            </w:rPr>
          </w:pPr>
          <w:r w:rsidRPr="00F455F1">
            <w:rPr>
              <w:rFonts w:ascii="Calibri" w:eastAsia="Times New Roman" w:hAnsi="Calibri"/>
              <w:color w:val="767171"/>
            </w:rPr>
            <w:t>Version:</w:t>
          </w:r>
        </w:p>
      </w:tc>
      <w:tc>
        <w:tcPr>
          <w:tcW w:w="824" w:type="dxa"/>
        </w:tcPr>
        <w:p w14:paraId="0F259E38" w14:textId="08A464B3" w:rsidR="00F455F1" w:rsidRPr="00F455F1" w:rsidRDefault="006964C9" w:rsidP="00F455F1">
          <w:pPr>
            <w:tabs>
              <w:tab w:val="center" w:pos="4536"/>
              <w:tab w:val="right" w:pos="9072"/>
            </w:tabs>
            <w:rPr>
              <w:rFonts w:ascii="Calibri" w:eastAsia="Times New Roman" w:hAnsi="Calibri"/>
              <w:color w:val="767171"/>
            </w:rPr>
          </w:pPr>
          <w:r>
            <w:rPr>
              <w:rFonts w:ascii="Calibri" w:eastAsia="Times New Roman" w:hAnsi="Calibri"/>
              <w:color w:val="767171"/>
            </w:rPr>
            <w:t>1.0</w:t>
          </w:r>
        </w:p>
      </w:tc>
      <w:tc>
        <w:tcPr>
          <w:tcW w:w="2990" w:type="dxa"/>
          <w:vAlign w:val="bottom"/>
        </w:tcPr>
        <w:p w14:paraId="3133810B" w14:textId="77777777" w:rsidR="00F455F1" w:rsidRPr="00F455F1" w:rsidRDefault="00F455F1" w:rsidP="00F455F1">
          <w:pPr>
            <w:tabs>
              <w:tab w:val="center" w:pos="4536"/>
              <w:tab w:val="right" w:pos="9072"/>
            </w:tabs>
            <w:jc w:val="right"/>
            <w:rPr>
              <w:rFonts w:ascii="Calibri" w:eastAsia="Times New Roman" w:hAnsi="Calibri"/>
              <w:color w:val="767171"/>
            </w:rPr>
          </w:pPr>
          <w:r w:rsidRPr="00F455F1">
            <w:rPr>
              <w:rFonts w:ascii="Calibri" w:eastAsia="Times New Roman" w:hAnsi="Calibri"/>
              <w:color w:val="767171"/>
            </w:rPr>
            <w:t xml:space="preserve">Seite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PAGE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1</w:t>
          </w:r>
          <w:r w:rsidRPr="00F455F1">
            <w:rPr>
              <w:rFonts w:ascii="Calibri" w:eastAsia="Times New Roman" w:hAnsi="Calibri"/>
              <w:b/>
              <w:bCs/>
              <w:color w:val="767171"/>
            </w:rPr>
            <w:fldChar w:fldCharType="end"/>
          </w:r>
          <w:r w:rsidRPr="00F455F1">
            <w:rPr>
              <w:rFonts w:ascii="Calibri" w:eastAsia="Times New Roman" w:hAnsi="Calibri"/>
              <w:color w:val="767171"/>
            </w:rPr>
            <w:t xml:space="preserve"> von </w:t>
          </w:r>
          <w:r w:rsidRPr="00F455F1">
            <w:rPr>
              <w:rFonts w:ascii="Calibri" w:eastAsia="Times New Roman" w:hAnsi="Calibri"/>
              <w:b/>
              <w:bCs/>
              <w:color w:val="767171"/>
            </w:rPr>
            <w:fldChar w:fldCharType="begin"/>
          </w:r>
          <w:r w:rsidRPr="00F455F1">
            <w:rPr>
              <w:rFonts w:ascii="Calibri" w:eastAsia="Times New Roman" w:hAnsi="Calibri"/>
              <w:b/>
              <w:bCs/>
              <w:color w:val="767171"/>
            </w:rPr>
            <w:instrText>NUMPAGES  \* Arabic  \* MERGEFORMAT</w:instrText>
          </w:r>
          <w:r w:rsidRPr="00F455F1">
            <w:rPr>
              <w:rFonts w:ascii="Calibri" w:eastAsia="Times New Roman" w:hAnsi="Calibri"/>
              <w:b/>
              <w:bCs/>
              <w:color w:val="767171"/>
            </w:rPr>
            <w:fldChar w:fldCharType="separate"/>
          </w:r>
          <w:r w:rsidRPr="00F455F1">
            <w:rPr>
              <w:rFonts w:ascii="Calibri" w:eastAsia="Times New Roman" w:hAnsi="Calibri"/>
              <w:b/>
              <w:bCs/>
              <w:color w:val="767171"/>
            </w:rPr>
            <w:t>2</w:t>
          </w:r>
          <w:r w:rsidRPr="00F455F1">
            <w:rPr>
              <w:rFonts w:ascii="Calibri" w:eastAsia="Times New Roman" w:hAnsi="Calibri"/>
              <w:b/>
              <w:bCs/>
              <w:color w:val="767171"/>
            </w:rPr>
            <w:fldChar w:fldCharType="end"/>
          </w:r>
        </w:p>
      </w:tc>
    </w:tr>
  </w:tbl>
  <w:p w14:paraId="28A4BF87" w14:textId="358FCAB3" w:rsidR="00D67186" w:rsidRPr="00F455F1" w:rsidRDefault="00D67186" w:rsidP="00F455F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A7F43" w14:textId="77777777" w:rsidR="0058749C" w:rsidRDefault="005874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551B"/>
    <w:multiLevelType w:val="hybridMultilevel"/>
    <w:tmpl w:val="0140475C"/>
    <w:lvl w:ilvl="0" w:tplc="06B8FD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0C4C72"/>
    <w:multiLevelType w:val="hybridMultilevel"/>
    <w:tmpl w:val="C8EE0A96"/>
    <w:lvl w:ilvl="0" w:tplc="83F27B76">
      <w:start w:val="1"/>
      <w:numFmt w:val="upperLetter"/>
      <w:pStyle w:val="berschrift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635473"/>
    <w:multiLevelType w:val="hybridMultilevel"/>
    <w:tmpl w:val="618C9BD0"/>
    <w:lvl w:ilvl="0" w:tplc="F3AC990A">
      <w:start w:val="1"/>
      <w:numFmt w:val="upperRoman"/>
      <w:pStyle w:val="berschrift2"/>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430950"/>
    <w:multiLevelType w:val="hybridMultilevel"/>
    <w:tmpl w:val="0BA6487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A721FDA"/>
    <w:multiLevelType w:val="hybridMultilevel"/>
    <w:tmpl w:val="5BE621EE"/>
    <w:lvl w:ilvl="0" w:tplc="04070017">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5" w15:restartNumberingAfterBreak="0">
    <w:nsid w:val="78275285"/>
    <w:multiLevelType w:val="hybridMultilevel"/>
    <w:tmpl w:val="535C591C"/>
    <w:lvl w:ilvl="0" w:tplc="66986C9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DB4318D"/>
    <w:multiLevelType w:val="hybridMultilevel"/>
    <w:tmpl w:val="621C22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31641035">
    <w:abstractNumId w:val="3"/>
  </w:num>
  <w:num w:numId="2" w16cid:durableId="699622377">
    <w:abstractNumId w:val="6"/>
  </w:num>
  <w:num w:numId="3" w16cid:durableId="33847500">
    <w:abstractNumId w:val="4"/>
  </w:num>
  <w:num w:numId="4" w16cid:durableId="280695688">
    <w:abstractNumId w:val="1"/>
  </w:num>
  <w:num w:numId="5" w16cid:durableId="1428116057">
    <w:abstractNumId w:val="0"/>
  </w:num>
  <w:num w:numId="6" w16cid:durableId="76638937">
    <w:abstractNumId w:val="5"/>
  </w:num>
  <w:num w:numId="7" w16cid:durableId="644507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readOnly" w:enforcement="0"/>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404"/>
    <w:rsid w:val="00013404"/>
    <w:rsid w:val="00014789"/>
    <w:rsid w:val="00033739"/>
    <w:rsid w:val="00071921"/>
    <w:rsid w:val="000740C1"/>
    <w:rsid w:val="00103906"/>
    <w:rsid w:val="0017393E"/>
    <w:rsid w:val="001E03B2"/>
    <w:rsid w:val="002249FE"/>
    <w:rsid w:val="002323CE"/>
    <w:rsid w:val="002525A0"/>
    <w:rsid w:val="00257756"/>
    <w:rsid w:val="00286002"/>
    <w:rsid w:val="002871AC"/>
    <w:rsid w:val="002A491E"/>
    <w:rsid w:val="002F0185"/>
    <w:rsid w:val="003005C2"/>
    <w:rsid w:val="00314188"/>
    <w:rsid w:val="00334AE3"/>
    <w:rsid w:val="00382FB3"/>
    <w:rsid w:val="003A0697"/>
    <w:rsid w:val="003B00A7"/>
    <w:rsid w:val="003C64AC"/>
    <w:rsid w:val="003D0B41"/>
    <w:rsid w:val="003D5DE0"/>
    <w:rsid w:val="003E13DB"/>
    <w:rsid w:val="00411EAD"/>
    <w:rsid w:val="0041572B"/>
    <w:rsid w:val="00443D64"/>
    <w:rsid w:val="004568A7"/>
    <w:rsid w:val="004E580A"/>
    <w:rsid w:val="004F7BDB"/>
    <w:rsid w:val="00535574"/>
    <w:rsid w:val="00540843"/>
    <w:rsid w:val="0058749C"/>
    <w:rsid w:val="005B7CD1"/>
    <w:rsid w:val="005C21E1"/>
    <w:rsid w:val="005C31C9"/>
    <w:rsid w:val="00606334"/>
    <w:rsid w:val="006964C9"/>
    <w:rsid w:val="006B5606"/>
    <w:rsid w:val="00715784"/>
    <w:rsid w:val="00723DDE"/>
    <w:rsid w:val="00733F58"/>
    <w:rsid w:val="00745013"/>
    <w:rsid w:val="007A672A"/>
    <w:rsid w:val="007C3816"/>
    <w:rsid w:val="007E5308"/>
    <w:rsid w:val="007E7F9B"/>
    <w:rsid w:val="008232D7"/>
    <w:rsid w:val="00837F10"/>
    <w:rsid w:val="008423F1"/>
    <w:rsid w:val="0085144E"/>
    <w:rsid w:val="00853B2B"/>
    <w:rsid w:val="00872B8A"/>
    <w:rsid w:val="008748CE"/>
    <w:rsid w:val="008A04BF"/>
    <w:rsid w:val="008A7F9A"/>
    <w:rsid w:val="009167B6"/>
    <w:rsid w:val="00966590"/>
    <w:rsid w:val="00966856"/>
    <w:rsid w:val="009C615A"/>
    <w:rsid w:val="009E16C2"/>
    <w:rsid w:val="009E6F69"/>
    <w:rsid w:val="00A04408"/>
    <w:rsid w:val="00A06D7E"/>
    <w:rsid w:val="00A12E4B"/>
    <w:rsid w:val="00A3558D"/>
    <w:rsid w:val="00A5265C"/>
    <w:rsid w:val="00A552C1"/>
    <w:rsid w:val="00A570E2"/>
    <w:rsid w:val="00A90C0C"/>
    <w:rsid w:val="00AB5862"/>
    <w:rsid w:val="00AC20A6"/>
    <w:rsid w:val="00AE0F6D"/>
    <w:rsid w:val="00B01992"/>
    <w:rsid w:val="00B3496D"/>
    <w:rsid w:val="00B34A79"/>
    <w:rsid w:val="00B45B8C"/>
    <w:rsid w:val="00B53C9D"/>
    <w:rsid w:val="00B658B9"/>
    <w:rsid w:val="00BB2A33"/>
    <w:rsid w:val="00BC309C"/>
    <w:rsid w:val="00BC3931"/>
    <w:rsid w:val="00BC6DE6"/>
    <w:rsid w:val="00C336FD"/>
    <w:rsid w:val="00C43AEB"/>
    <w:rsid w:val="00C87F38"/>
    <w:rsid w:val="00CD1596"/>
    <w:rsid w:val="00CF773E"/>
    <w:rsid w:val="00D308CD"/>
    <w:rsid w:val="00D365C4"/>
    <w:rsid w:val="00D5366C"/>
    <w:rsid w:val="00D67186"/>
    <w:rsid w:val="00D70D6E"/>
    <w:rsid w:val="00D73D07"/>
    <w:rsid w:val="00DC1376"/>
    <w:rsid w:val="00DD3AEE"/>
    <w:rsid w:val="00DE4BC6"/>
    <w:rsid w:val="00DE6BD6"/>
    <w:rsid w:val="00E43355"/>
    <w:rsid w:val="00E43B60"/>
    <w:rsid w:val="00E62692"/>
    <w:rsid w:val="00E83849"/>
    <w:rsid w:val="00EE2984"/>
    <w:rsid w:val="00F26027"/>
    <w:rsid w:val="00F41443"/>
    <w:rsid w:val="00F455F1"/>
    <w:rsid w:val="00F64720"/>
    <w:rsid w:val="00F71A95"/>
    <w:rsid w:val="00F747DE"/>
    <w:rsid w:val="00F75D55"/>
    <w:rsid w:val="00F80B2B"/>
    <w:rsid w:val="00F810F5"/>
    <w:rsid w:val="00FB10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4D1522"/>
  <w15:docId w15:val="{C9DDCC8C-31EF-4105-B1D0-3D569C7B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FB3"/>
    <w:pPr>
      <w:jc w:val="both"/>
    </w:pPr>
    <w:rPr>
      <w:rFonts w:ascii="Arial" w:hAnsi="Arial"/>
    </w:rPr>
  </w:style>
  <w:style w:type="paragraph" w:styleId="berschrift1">
    <w:name w:val="heading 1"/>
    <w:basedOn w:val="Standard"/>
    <w:next w:val="Standard"/>
    <w:link w:val="berschrift1Zchn"/>
    <w:uiPriority w:val="9"/>
    <w:qFormat/>
    <w:rsid w:val="00EE2984"/>
    <w:pPr>
      <w:keepNext/>
      <w:numPr>
        <w:numId w:val="4"/>
      </w:numPr>
      <w:spacing w:after="0" w:line="240" w:lineRule="auto"/>
      <w:ind w:left="0" w:firstLine="0"/>
      <w:outlineLvl w:val="0"/>
    </w:pPr>
    <w:rPr>
      <w:rFonts w:cs="Arial"/>
      <w:b/>
    </w:rPr>
  </w:style>
  <w:style w:type="paragraph" w:styleId="berschrift2">
    <w:name w:val="heading 2"/>
    <w:basedOn w:val="Standard"/>
    <w:next w:val="Standard"/>
    <w:link w:val="berschrift2Zchn"/>
    <w:uiPriority w:val="9"/>
    <w:unhideWhenUsed/>
    <w:qFormat/>
    <w:rsid w:val="00EE2984"/>
    <w:pPr>
      <w:numPr>
        <w:numId w:val="7"/>
      </w:numPr>
      <w:spacing w:after="0" w:line="240" w:lineRule="auto"/>
      <w:outlineLvl w:val="1"/>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13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871AC"/>
    <w:pPr>
      <w:ind w:left="720"/>
      <w:contextualSpacing/>
    </w:pPr>
  </w:style>
  <w:style w:type="paragraph" w:styleId="Funotentext">
    <w:name w:val="footnote text"/>
    <w:basedOn w:val="Standard"/>
    <w:link w:val="FunotentextZchn"/>
    <w:uiPriority w:val="99"/>
    <w:semiHidden/>
    <w:unhideWhenUsed/>
    <w:rsid w:val="002871A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2871AC"/>
    <w:rPr>
      <w:sz w:val="20"/>
      <w:szCs w:val="20"/>
    </w:rPr>
  </w:style>
  <w:style w:type="character" w:styleId="Funotenzeichen">
    <w:name w:val="footnote reference"/>
    <w:basedOn w:val="Absatz-Standardschriftart"/>
    <w:uiPriority w:val="99"/>
    <w:semiHidden/>
    <w:unhideWhenUsed/>
    <w:rsid w:val="002871AC"/>
    <w:rPr>
      <w:vertAlign w:val="superscript"/>
    </w:rPr>
  </w:style>
  <w:style w:type="paragraph" w:styleId="Kopfzeile">
    <w:name w:val="header"/>
    <w:basedOn w:val="Standard"/>
    <w:link w:val="KopfzeileZchn"/>
    <w:uiPriority w:val="99"/>
    <w:unhideWhenUsed/>
    <w:rsid w:val="003C64A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C64AC"/>
  </w:style>
  <w:style w:type="paragraph" w:styleId="Fuzeile">
    <w:name w:val="footer"/>
    <w:basedOn w:val="Standard"/>
    <w:link w:val="FuzeileZchn"/>
    <w:uiPriority w:val="99"/>
    <w:unhideWhenUsed/>
    <w:rsid w:val="003C64A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C64AC"/>
  </w:style>
  <w:style w:type="paragraph" w:styleId="Sprechblasentext">
    <w:name w:val="Balloon Text"/>
    <w:basedOn w:val="Standard"/>
    <w:link w:val="SprechblasentextZchn"/>
    <w:uiPriority w:val="99"/>
    <w:semiHidden/>
    <w:unhideWhenUsed/>
    <w:rsid w:val="0031418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14188"/>
    <w:rPr>
      <w:rFonts w:ascii="Tahoma" w:hAnsi="Tahoma" w:cs="Tahoma"/>
      <w:sz w:val="16"/>
      <w:szCs w:val="16"/>
    </w:rPr>
  </w:style>
  <w:style w:type="character" w:styleId="Kommentarzeichen">
    <w:name w:val="annotation reference"/>
    <w:basedOn w:val="Absatz-Standardschriftart"/>
    <w:uiPriority w:val="99"/>
    <w:semiHidden/>
    <w:unhideWhenUsed/>
    <w:rsid w:val="00BC3931"/>
    <w:rPr>
      <w:sz w:val="16"/>
      <w:szCs w:val="16"/>
    </w:rPr>
  </w:style>
  <w:style w:type="paragraph" w:styleId="Kommentartext">
    <w:name w:val="annotation text"/>
    <w:basedOn w:val="Standard"/>
    <w:link w:val="KommentartextZchn"/>
    <w:uiPriority w:val="99"/>
    <w:semiHidden/>
    <w:unhideWhenUsed/>
    <w:rsid w:val="00BC3931"/>
    <w:pPr>
      <w:spacing w:after="220" w:line="240" w:lineRule="auto"/>
    </w:pPr>
    <w:rPr>
      <w:sz w:val="20"/>
      <w:szCs w:val="20"/>
    </w:rPr>
  </w:style>
  <w:style w:type="character" w:customStyle="1" w:styleId="KommentartextZchn">
    <w:name w:val="Kommentartext Zchn"/>
    <w:basedOn w:val="Absatz-Standardschriftart"/>
    <w:link w:val="Kommentartext"/>
    <w:uiPriority w:val="99"/>
    <w:semiHidden/>
    <w:rsid w:val="00BC393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BC3931"/>
    <w:pPr>
      <w:spacing w:after="160"/>
    </w:pPr>
    <w:rPr>
      <w:b/>
      <w:bCs/>
    </w:rPr>
  </w:style>
  <w:style w:type="character" w:customStyle="1" w:styleId="KommentarthemaZchn">
    <w:name w:val="Kommentarthema Zchn"/>
    <w:basedOn w:val="KommentartextZchn"/>
    <w:link w:val="Kommentarthema"/>
    <w:uiPriority w:val="99"/>
    <w:semiHidden/>
    <w:rsid w:val="00BC3931"/>
    <w:rPr>
      <w:rFonts w:ascii="Arial" w:hAnsi="Arial"/>
      <w:b/>
      <w:bCs/>
      <w:sz w:val="20"/>
      <w:szCs w:val="20"/>
    </w:rPr>
  </w:style>
  <w:style w:type="paragraph" w:styleId="Titel">
    <w:name w:val="Title"/>
    <w:basedOn w:val="Standard"/>
    <w:next w:val="Standard"/>
    <w:link w:val="TitelZchn"/>
    <w:uiPriority w:val="10"/>
    <w:qFormat/>
    <w:rsid w:val="008423F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423F1"/>
    <w:rPr>
      <w:rFonts w:asciiTheme="majorHAnsi" w:eastAsiaTheme="majorEastAsia" w:hAnsiTheme="majorHAnsi" w:cstheme="majorBidi"/>
      <w:spacing w:val="-10"/>
      <w:kern w:val="28"/>
      <w:sz w:val="56"/>
      <w:szCs w:val="56"/>
    </w:rPr>
  </w:style>
  <w:style w:type="paragraph" w:customStyle="1" w:styleId="NurText1">
    <w:name w:val="Nur Text1"/>
    <w:basedOn w:val="Standard"/>
    <w:rsid w:val="008423F1"/>
    <w:pPr>
      <w:spacing w:after="0" w:line="240" w:lineRule="auto"/>
    </w:pPr>
    <w:rPr>
      <w:rFonts w:ascii="Courier New" w:eastAsia="Times New Roman" w:hAnsi="Courier New" w:cs="Times New Roman"/>
      <w:szCs w:val="20"/>
      <w:lang w:eastAsia="de-DE"/>
    </w:rPr>
  </w:style>
  <w:style w:type="table" w:customStyle="1" w:styleId="Tabellenraster1">
    <w:name w:val="Tabellenraster1"/>
    <w:basedOn w:val="NormaleTabelle"/>
    <w:next w:val="Tabellenraster"/>
    <w:uiPriority w:val="39"/>
    <w:rsid w:val="00F455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382FB3"/>
    <w:rPr>
      <w:color w:val="808080"/>
    </w:rPr>
  </w:style>
  <w:style w:type="character" w:customStyle="1" w:styleId="berschrift1Zchn">
    <w:name w:val="Überschrift 1 Zchn"/>
    <w:basedOn w:val="Absatz-Standardschriftart"/>
    <w:link w:val="berschrift1"/>
    <w:uiPriority w:val="9"/>
    <w:rsid w:val="00EE2984"/>
    <w:rPr>
      <w:rFonts w:ascii="Arial" w:hAnsi="Arial" w:cs="Arial"/>
      <w:b/>
    </w:rPr>
  </w:style>
  <w:style w:type="character" w:customStyle="1" w:styleId="berschrift2Zchn">
    <w:name w:val="Überschrift 2 Zchn"/>
    <w:basedOn w:val="Absatz-Standardschriftart"/>
    <w:link w:val="berschrift2"/>
    <w:uiPriority w:val="9"/>
    <w:rsid w:val="00EE2984"/>
    <w:rPr>
      <w:rFonts w:ascii="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218687">
      <w:bodyDiv w:val="1"/>
      <w:marLeft w:val="0"/>
      <w:marRight w:val="0"/>
      <w:marTop w:val="0"/>
      <w:marBottom w:val="0"/>
      <w:divBdr>
        <w:top w:val="none" w:sz="0" w:space="0" w:color="auto"/>
        <w:left w:val="none" w:sz="0" w:space="0" w:color="auto"/>
        <w:bottom w:val="none" w:sz="0" w:space="0" w:color="auto"/>
        <w:right w:val="none" w:sz="0" w:space="0" w:color="auto"/>
      </w:divBdr>
    </w:div>
    <w:div w:id="1410418574">
      <w:bodyDiv w:val="1"/>
      <w:marLeft w:val="0"/>
      <w:marRight w:val="0"/>
      <w:marTop w:val="0"/>
      <w:marBottom w:val="0"/>
      <w:divBdr>
        <w:top w:val="none" w:sz="0" w:space="0" w:color="auto"/>
        <w:left w:val="none" w:sz="0" w:space="0" w:color="auto"/>
        <w:bottom w:val="none" w:sz="0" w:space="0" w:color="auto"/>
        <w:right w:val="none" w:sz="0" w:space="0" w:color="auto"/>
      </w:divBdr>
    </w:div>
    <w:div w:id="146141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F9578F64-EB79-4A0B-B8A8-96B3685DAC26}"/>
      </w:docPartPr>
      <w:docPartBody>
        <w:p w:rsidR="00BB06F6" w:rsidRDefault="00C34E89">
          <w:r w:rsidRPr="009C733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89"/>
    <w:rsid w:val="00BB06F6"/>
    <w:rsid w:val="00C34E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4E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4AD9C-B2F9-4A39-BA9E-3C6F9C0D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6729</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BHO Legal</dc:creator>
  <cp:keywords/>
  <dc:description/>
  <cp:lastModifiedBy>Ganz, Markus</cp:lastModifiedBy>
  <cp:revision>3</cp:revision>
  <cp:lastPrinted>2016-05-13T06:11:00Z</cp:lastPrinted>
  <dcterms:created xsi:type="dcterms:W3CDTF">2022-12-01T11:45:00Z</dcterms:created>
  <dcterms:modified xsi:type="dcterms:W3CDTF">2022-12-01T14:03:00Z</dcterms:modified>
</cp:coreProperties>
</file>